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BFB81" w14:textId="77777777" w:rsidR="004E286A" w:rsidRDefault="00C770CF" w:rsidP="004C3541">
      <w:pPr>
        <w:spacing w:before="57"/>
        <w:ind w:left="147"/>
        <w:jc w:val="both"/>
        <w:rPr>
          <w:b/>
          <w:sz w:val="44"/>
        </w:rPr>
      </w:pPr>
      <w:r>
        <w:rPr>
          <w:b/>
          <w:sz w:val="44"/>
        </w:rPr>
        <w:t>Барнаул</w:t>
      </w:r>
    </w:p>
    <w:p w14:paraId="74EC2A39" w14:textId="77777777" w:rsidR="004E286A" w:rsidRDefault="00425EBC" w:rsidP="0016359B">
      <w:pPr>
        <w:pStyle w:val="1"/>
        <w:ind w:left="113" w:right="464" w:firstLine="29"/>
        <w:jc w:val="both"/>
      </w:pPr>
      <w:r>
        <w:t>а) Наименование органа по сертификации, уникальный номер записи об аккредитации в реестре аккредитованных лиц, адрес (местонахождение), номер контактного телефона, адрес электронной почты (прил. к Приказу Минэкономразвития России № 707 от 26.10.2020 п.</w:t>
      </w:r>
      <w:r w:rsidR="00C770CF">
        <w:t xml:space="preserve"> </w:t>
      </w:r>
      <w:r>
        <w:t>4.7)</w:t>
      </w:r>
    </w:p>
    <w:p w14:paraId="231CCCE9" w14:textId="77777777" w:rsidR="004E286A" w:rsidRDefault="004E286A" w:rsidP="004C3541">
      <w:pPr>
        <w:pStyle w:val="a3"/>
        <w:spacing w:before="8"/>
        <w:ind w:left="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5413"/>
      </w:tblGrid>
      <w:tr w:rsidR="004E286A" w14:paraId="4424AE0B" w14:textId="77777777">
        <w:trPr>
          <w:trHeight w:val="1706"/>
        </w:trPr>
        <w:tc>
          <w:tcPr>
            <w:tcW w:w="4851" w:type="dxa"/>
          </w:tcPr>
          <w:p w14:paraId="22EDD865" w14:textId="77777777" w:rsidR="004E286A" w:rsidRDefault="00425EBC" w:rsidP="004C3541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органа по сертификации</w:t>
            </w:r>
          </w:p>
        </w:tc>
        <w:tc>
          <w:tcPr>
            <w:tcW w:w="5413" w:type="dxa"/>
          </w:tcPr>
          <w:p w14:paraId="199354B0" w14:textId="50A23FDF" w:rsidR="004E286A" w:rsidRDefault="00425EBC" w:rsidP="004C3541">
            <w:pPr>
              <w:pStyle w:val="TableParagraph"/>
              <w:ind w:left="564"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 по сертификации продукции </w:t>
            </w:r>
            <w:r w:rsidR="00C770CF">
              <w:rPr>
                <w:sz w:val="24"/>
              </w:rPr>
              <w:t>Алтай</w:t>
            </w:r>
            <w:r>
              <w:rPr>
                <w:sz w:val="24"/>
              </w:rPr>
              <w:t>ского филиала Федерального государственного бюджетного учреждения "</w:t>
            </w:r>
            <w:r w:rsidR="00FE69EE" w:rsidRPr="00FE69EE">
              <w:rPr>
                <w:sz w:val="24"/>
              </w:rPr>
              <w:t>Федеральный центр оценки безопасности и качества продукции агропромышленного комплекса</w:t>
            </w:r>
            <w:r>
              <w:rPr>
                <w:sz w:val="24"/>
              </w:rPr>
              <w:t>"</w:t>
            </w:r>
          </w:p>
        </w:tc>
      </w:tr>
      <w:tr w:rsidR="004E286A" w14:paraId="69939DE7" w14:textId="77777777">
        <w:trPr>
          <w:trHeight w:val="554"/>
        </w:trPr>
        <w:tc>
          <w:tcPr>
            <w:tcW w:w="4851" w:type="dxa"/>
          </w:tcPr>
          <w:p w14:paraId="4E35A81F" w14:textId="77777777" w:rsidR="004E286A" w:rsidRDefault="00425EBC" w:rsidP="004C3541">
            <w:pPr>
              <w:pStyle w:val="TableParagraph"/>
              <w:spacing w:before="1" w:line="274" w:lineRule="exact"/>
              <w:ind w:left="110" w:right="203"/>
              <w:jc w:val="both"/>
              <w:rPr>
                <w:sz w:val="24"/>
              </w:rPr>
            </w:pPr>
            <w:r>
              <w:rPr>
                <w:sz w:val="24"/>
              </w:rPr>
              <w:t>Уникальный номер записи об аккредитации в реестре аккредитованных лиц</w:t>
            </w:r>
          </w:p>
        </w:tc>
        <w:tc>
          <w:tcPr>
            <w:tcW w:w="5413" w:type="dxa"/>
          </w:tcPr>
          <w:p w14:paraId="7B7F9C14" w14:textId="77777777" w:rsidR="004E286A" w:rsidRDefault="00C770CF" w:rsidP="004C3541">
            <w:pPr>
              <w:pStyle w:val="TableParagraph"/>
              <w:spacing w:line="273" w:lineRule="exact"/>
              <w:ind w:left="564"/>
              <w:jc w:val="both"/>
              <w:rPr>
                <w:sz w:val="24"/>
              </w:rPr>
            </w:pPr>
            <w:r>
              <w:rPr>
                <w:sz w:val="24"/>
              </w:rPr>
              <w:t>RA.RU.11ПТ42</w:t>
            </w:r>
          </w:p>
        </w:tc>
      </w:tr>
      <w:tr w:rsidR="004E286A" w14:paraId="7DC0EE48" w14:textId="77777777">
        <w:trPr>
          <w:trHeight w:val="554"/>
        </w:trPr>
        <w:tc>
          <w:tcPr>
            <w:tcW w:w="4851" w:type="dxa"/>
          </w:tcPr>
          <w:p w14:paraId="5F1DA3D2" w14:textId="77777777" w:rsidR="004E286A" w:rsidRDefault="00425EBC" w:rsidP="004C3541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Место нахождения:</w:t>
            </w:r>
          </w:p>
        </w:tc>
        <w:tc>
          <w:tcPr>
            <w:tcW w:w="5413" w:type="dxa"/>
          </w:tcPr>
          <w:p w14:paraId="75A1B6C6" w14:textId="77777777" w:rsidR="00992B95" w:rsidRDefault="00992B95" w:rsidP="00992B95">
            <w:pPr>
              <w:pStyle w:val="TableParagraph"/>
              <w:ind w:left="564" w:right="189"/>
              <w:rPr>
                <w:sz w:val="24"/>
              </w:rPr>
            </w:pPr>
            <w:r w:rsidRPr="00992B95">
              <w:rPr>
                <w:sz w:val="24"/>
              </w:rPr>
              <w:t xml:space="preserve">129090, Россия, г. Москва, Муниципальный округ Красносельский </w:t>
            </w:r>
            <w:proofErr w:type="spellStart"/>
            <w:r w:rsidRPr="00992B95">
              <w:rPr>
                <w:sz w:val="24"/>
              </w:rPr>
              <w:t>вн.тер.г</w:t>
            </w:r>
            <w:proofErr w:type="spellEnd"/>
            <w:r w:rsidRPr="00992B95">
              <w:rPr>
                <w:sz w:val="24"/>
              </w:rPr>
              <w:t xml:space="preserve">., </w:t>
            </w:r>
          </w:p>
          <w:p w14:paraId="3F857406" w14:textId="210F7824" w:rsidR="004E286A" w:rsidRDefault="008142BD" w:rsidP="00992B95">
            <w:pPr>
              <w:pStyle w:val="TableParagraph"/>
              <w:ind w:left="564" w:right="189"/>
              <w:rPr>
                <w:sz w:val="24"/>
              </w:rPr>
            </w:pPr>
            <w:r>
              <w:rPr>
                <w:sz w:val="24"/>
              </w:rPr>
              <w:t>п</w:t>
            </w:r>
            <w:r w:rsidR="00992B95" w:rsidRPr="00992B95">
              <w:rPr>
                <w:sz w:val="24"/>
              </w:rPr>
              <w:t xml:space="preserve">ер. </w:t>
            </w:r>
            <w:proofErr w:type="spellStart"/>
            <w:r w:rsidR="00992B95" w:rsidRPr="00992B95">
              <w:rPr>
                <w:sz w:val="24"/>
              </w:rPr>
              <w:t>Живарев</w:t>
            </w:r>
            <w:proofErr w:type="spellEnd"/>
            <w:r w:rsidR="00992B95" w:rsidRPr="00992B95">
              <w:rPr>
                <w:sz w:val="24"/>
              </w:rPr>
              <w:t>, д.2/4, стр.1</w:t>
            </w:r>
          </w:p>
        </w:tc>
      </w:tr>
      <w:tr w:rsidR="004E286A" w14:paraId="6D0E636C" w14:textId="77777777">
        <w:trPr>
          <w:trHeight w:val="719"/>
        </w:trPr>
        <w:tc>
          <w:tcPr>
            <w:tcW w:w="4851" w:type="dxa"/>
          </w:tcPr>
          <w:p w14:paraId="6D8233C5" w14:textId="77777777" w:rsidR="004E286A" w:rsidRDefault="00425EBC" w:rsidP="004C3541">
            <w:pPr>
              <w:pStyle w:val="TableParagraph"/>
              <w:ind w:left="110" w:right="1145"/>
              <w:jc w:val="both"/>
              <w:rPr>
                <w:sz w:val="24"/>
              </w:rPr>
            </w:pPr>
            <w:r>
              <w:rPr>
                <w:sz w:val="24"/>
              </w:rPr>
              <w:t>Адрес места (мест) осуществления деятельности:</w:t>
            </w:r>
          </w:p>
        </w:tc>
        <w:tc>
          <w:tcPr>
            <w:tcW w:w="5413" w:type="dxa"/>
          </w:tcPr>
          <w:p w14:paraId="3708F0E5" w14:textId="30EC4358" w:rsidR="004E286A" w:rsidRDefault="00C03FD4" w:rsidP="00282458">
            <w:pPr>
              <w:pStyle w:val="TableParagraph"/>
              <w:ind w:left="564" w:right="489"/>
              <w:jc w:val="both"/>
              <w:rPr>
                <w:sz w:val="24"/>
              </w:rPr>
            </w:pPr>
            <w:r w:rsidRPr="00C03FD4">
              <w:rPr>
                <w:sz w:val="24"/>
              </w:rPr>
              <w:t>656056, РОССИЯ, Алтайский край, Барнаул г, Комс</w:t>
            </w:r>
            <w:r>
              <w:rPr>
                <w:sz w:val="24"/>
              </w:rPr>
              <w:t xml:space="preserve">омольский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, </w:t>
            </w:r>
            <w:r w:rsidR="00282458">
              <w:rPr>
                <w:sz w:val="24"/>
              </w:rPr>
              <w:t xml:space="preserve">пом. </w:t>
            </w:r>
            <w:r>
              <w:rPr>
                <w:sz w:val="24"/>
              </w:rPr>
              <w:t>Н</w:t>
            </w:r>
            <w:r w:rsidR="000233F1">
              <w:rPr>
                <w:sz w:val="24"/>
              </w:rPr>
              <w:t>5</w:t>
            </w:r>
            <w:r>
              <w:rPr>
                <w:sz w:val="24"/>
              </w:rPr>
              <w:t>, д. 80г</w:t>
            </w:r>
            <w:r w:rsidR="000233F1">
              <w:rPr>
                <w:sz w:val="24"/>
              </w:rPr>
              <w:t xml:space="preserve"> </w:t>
            </w:r>
          </w:p>
        </w:tc>
      </w:tr>
      <w:tr w:rsidR="004E286A" w14:paraId="07941936" w14:textId="77777777">
        <w:trPr>
          <w:trHeight w:val="280"/>
        </w:trPr>
        <w:tc>
          <w:tcPr>
            <w:tcW w:w="4851" w:type="dxa"/>
          </w:tcPr>
          <w:p w14:paraId="5C090518" w14:textId="77777777" w:rsidR="004E286A" w:rsidRDefault="00425EBC" w:rsidP="004C3541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Телефон/факс:</w:t>
            </w:r>
          </w:p>
        </w:tc>
        <w:tc>
          <w:tcPr>
            <w:tcW w:w="5413" w:type="dxa"/>
          </w:tcPr>
          <w:p w14:paraId="6115420F" w14:textId="3F585AB7" w:rsidR="004E286A" w:rsidRDefault="00425EBC" w:rsidP="004C3541">
            <w:pPr>
              <w:pStyle w:val="TableParagraph"/>
              <w:spacing w:line="261" w:lineRule="exact"/>
              <w:ind w:left="5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+7 </w:t>
            </w:r>
            <w:r w:rsidR="00A8406B" w:rsidRPr="00A8406B">
              <w:rPr>
                <w:sz w:val="24"/>
              </w:rPr>
              <w:t>3852503404</w:t>
            </w:r>
            <w:r>
              <w:rPr>
                <w:sz w:val="24"/>
              </w:rPr>
              <w:t>;</w:t>
            </w:r>
            <w:r w:rsidR="00C6381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+7 </w:t>
            </w:r>
            <w:r w:rsidR="00A8406B">
              <w:rPr>
                <w:sz w:val="24"/>
              </w:rPr>
              <w:t>3852503406</w:t>
            </w:r>
          </w:p>
        </w:tc>
      </w:tr>
      <w:tr w:rsidR="004E286A" w14:paraId="0DAE2C11" w14:textId="77777777">
        <w:trPr>
          <w:trHeight w:val="280"/>
        </w:trPr>
        <w:tc>
          <w:tcPr>
            <w:tcW w:w="4851" w:type="dxa"/>
          </w:tcPr>
          <w:p w14:paraId="5797E556" w14:textId="77777777" w:rsidR="004E286A" w:rsidRDefault="00425EBC" w:rsidP="004C3541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адрес электронной почты:</w:t>
            </w:r>
          </w:p>
        </w:tc>
        <w:tc>
          <w:tcPr>
            <w:tcW w:w="5413" w:type="dxa"/>
          </w:tcPr>
          <w:p w14:paraId="79460156" w14:textId="77777777" w:rsidR="004E286A" w:rsidRDefault="00FE69EE" w:rsidP="00DC7D19">
            <w:pPr>
              <w:pStyle w:val="TableParagraph"/>
              <w:ind w:left="564" w:right="489"/>
              <w:jc w:val="both"/>
              <w:rPr>
                <w:sz w:val="24"/>
              </w:rPr>
            </w:pPr>
            <w:hyperlink r:id="rId5" w:history="1">
              <w:r w:rsidR="00DC7D19" w:rsidRPr="00DC7D19">
                <w:t>hlebi23@mail.ru</w:t>
              </w:r>
            </w:hyperlink>
            <w:r w:rsidR="00DC7D19">
              <w:rPr>
                <w:sz w:val="24"/>
              </w:rPr>
              <w:t xml:space="preserve">; </w:t>
            </w:r>
            <w:r w:rsidR="00DC7D19" w:rsidRPr="00DC7D19">
              <w:rPr>
                <w:sz w:val="24"/>
              </w:rPr>
              <w:t>altai@fczerna.ru</w:t>
            </w:r>
          </w:p>
        </w:tc>
      </w:tr>
    </w:tbl>
    <w:p w14:paraId="6DDD4A56" w14:textId="77777777" w:rsidR="00BF5DEF" w:rsidRDefault="00BF5DEF" w:rsidP="00BF5DEF">
      <w:pPr>
        <w:ind w:left="113" w:right="782"/>
        <w:jc w:val="both"/>
        <w:rPr>
          <w:b/>
          <w:sz w:val="24"/>
        </w:rPr>
      </w:pPr>
    </w:p>
    <w:p w14:paraId="5D79ADFE" w14:textId="77777777" w:rsidR="004E286A" w:rsidRDefault="00425EBC" w:rsidP="00BF5DEF">
      <w:pPr>
        <w:ind w:left="113" w:right="782"/>
        <w:jc w:val="both"/>
        <w:rPr>
          <w:b/>
          <w:sz w:val="24"/>
        </w:rPr>
      </w:pPr>
      <w:r>
        <w:rPr>
          <w:b/>
          <w:sz w:val="24"/>
        </w:rPr>
        <w:t>б) Состав органов управления органа по сертификации продукции, в том числе фамилия, имя и отчество (при наличии) руководителя органа по сертификации продукции</w:t>
      </w:r>
    </w:p>
    <w:p w14:paraId="2014C0B8" w14:textId="77777777" w:rsidR="004E286A" w:rsidRDefault="004E286A" w:rsidP="004C3541">
      <w:pPr>
        <w:pStyle w:val="a3"/>
        <w:spacing w:before="8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5413"/>
      </w:tblGrid>
      <w:tr w:rsidR="004E286A" w14:paraId="01CD5892" w14:textId="77777777">
        <w:trPr>
          <w:trHeight w:val="558"/>
        </w:trPr>
        <w:tc>
          <w:tcPr>
            <w:tcW w:w="4851" w:type="dxa"/>
          </w:tcPr>
          <w:p w14:paraId="57320558" w14:textId="77777777" w:rsidR="004E286A" w:rsidRDefault="00425EBC" w:rsidP="004C3541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органа по сертификации:</w:t>
            </w:r>
          </w:p>
        </w:tc>
        <w:tc>
          <w:tcPr>
            <w:tcW w:w="5413" w:type="dxa"/>
          </w:tcPr>
          <w:p w14:paraId="3503EB25" w14:textId="77777777" w:rsidR="004E286A" w:rsidRDefault="00A8406B" w:rsidP="004C3541">
            <w:pPr>
              <w:pStyle w:val="TableParagraph"/>
              <w:spacing w:line="274" w:lineRule="exact"/>
              <w:ind w:left="5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Лебедева Ирина </w:t>
            </w:r>
            <w:proofErr w:type="spellStart"/>
            <w:r>
              <w:rPr>
                <w:sz w:val="24"/>
              </w:rPr>
              <w:t>Вячеславна</w:t>
            </w:r>
            <w:proofErr w:type="spellEnd"/>
          </w:p>
          <w:p w14:paraId="7260ACAD" w14:textId="77777777" w:rsidR="004E286A" w:rsidRDefault="00A8406B" w:rsidP="004C3541">
            <w:pPr>
              <w:pStyle w:val="TableParagraph"/>
              <w:spacing w:line="265" w:lineRule="exact"/>
              <w:ind w:left="549"/>
              <w:jc w:val="both"/>
              <w:rPr>
                <w:sz w:val="24"/>
              </w:rPr>
            </w:pPr>
            <w:r>
              <w:rPr>
                <w:sz w:val="24"/>
              </w:rPr>
              <w:t>+7 3852503406</w:t>
            </w:r>
          </w:p>
        </w:tc>
      </w:tr>
    </w:tbl>
    <w:p w14:paraId="3DCB85EC" w14:textId="77777777" w:rsidR="004E286A" w:rsidRDefault="004E286A" w:rsidP="004C3541">
      <w:pPr>
        <w:pStyle w:val="a3"/>
        <w:spacing w:before="3"/>
        <w:ind w:left="0"/>
        <w:jc w:val="both"/>
        <w:rPr>
          <w:b/>
          <w:sz w:val="23"/>
        </w:rPr>
      </w:pPr>
    </w:p>
    <w:p w14:paraId="43DD8102" w14:textId="77777777" w:rsidR="004E286A" w:rsidRDefault="00425EBC" w:rsidP="001346CE">
      <w:pPr>
        <w:spacing w:line="272" w:lineRule="exact"/>
        <w:ind w:left="142"/>
        <w:jc w:val="both"/>
        <w:rPr>
          <w:b/>
          <w:sz w:val="24"/>
        </w:rPr>
      </w:pPr>
      <w:r>
        <w:rPr>
          <w:b/>
          <w:sz w:val="24"/>
        </w:rPr>
        <w:t>Описание области аккредитации</w:t>
      </w:r>
    </w:p>
    <w:p w14:paraId="23AB0524" w14:textId="77777777" w:rsidR="004E286A" w:rsidRDefault="00425EBC" w:rsidP="001346CE">
      <w:pPr>
        <w:pStyle w:val="a4"/>
        <w:numPr>
          <w:ilvl w:val="0"/>
          <w:numId w:val="2"/>
        </w:numPr>
        <w:tabs>
          <w:tab w:val="left" w:pos="431"/>
        </w:tabs>
        <w:spacing w:line="288" w:lineRule="exact"/>
        <w:ind w:left="142" w:firstLine="0"/>
        <w:jc w:val="both"/>
        <w:rPr>
          <w:sz w:val="24"/>
        </w:rPr>
      </w:pPr>
      <w:r>
        <w:rPr>
          <w:sz w:val="24"/>
        </w:rPr>
        <w:t>Зерновые, зернобобовые и масличные культуры (на пищевые и кормовые</w:t>
      </w:r>
      <w:r>
        <w:rPr>
          <w:spacing w:val="58"/>
          <w:sz w:val="24"/>
        </w:rPr>
        <w:t xml:space="preserve"> </w:t>
      </w:r>
      <w:r>
        <w:rPr>
          <w:spacing w:val="2"/>
          <w:sz w:val="24"/>
        </w:rPr>
        <w:t>цели);</w:t>
      </w:r>
    </w:p>
    <w:p w14:paraId="72F100A1" w14:textId="77777777" w:rsidR="004E286A" w:rsidRDefault="00425EBC" w:rsidP="001346CE">
      <w:pPr>
        <w:pStyle w:val="a4"/>
        <w:numPr>
          <w:ilvl w:val="0"/>
          <w:numId w:val="2"/>
        </w:numPr>
        <w:tabs>
          <w:tab w:val="left" w:pos="431"/>
          <w:tab w:val="left" w:pos="1801"/>
          <w:tab w:val="left" w:pos="4362"/>
          <w:tab w:val="left" w:pos="6414"/>
          <w:tab w:val="left" w:pos="7264"/>
          <w:tab w:val="left" w:pos="8141"/>
          <w:tab w:val="left" w:pos="9377"/>
        </w:tabs>
        <w:spacing w:before="1" w:line="237" w:lineRule="auto"/>
        <w:ind w:left="142" w:right="341" w:firstLine="0"/>
        <w:jc w:val="both"/>
        <w:rPr>
          <w:sz w:val="24"/>
        </w:rPr>
      </w:pPr>
      <w:r>
        <w:rPr>
          <w:sz w:val="24"/>
        </w:rPr>
        <w:t>Продукция</w:t>
      </w:r>
      <w:r>
        <w:rPr>
          <w:sz w:val="24"/>
        </w:rPr>
        <w:tab/>
        <w:t>мукомольно-крупяной</w:t>
      </w:r>
      <w:r>
        <w:rPr>
          <w:sz w:val="24"/>
        </w:rPr>
        <w:tab/>
        <w:t>промышленности</w:t>
      </w:r>
      <w:r>
        <w:rPr>
          <w:sz w:val="24"/>
        </w:rPr>
        <w:tab/>
        <w:t>(мука,</w:t>
      </w:r>
      <w:r>
        <w:rPr>
          <w:sz w:val="24"/>
        </w:rPr>
        <w:tab/>
        <w:t>крупа,</w:t>
      </w:r>
      <w:r>
        <w:rPr>
          <w:sz w:val="24"/>
        </w:rPr>
        <w:tab/>
        <w:t>побочные</w:t>
      </w:r>
      <w:r>
        <w:rPr>
          <w:sz w:val="24"/>
        </w:rPr>
        <w:tab/>
        <w:t>продукты переработки</w:t>
      </w:r>
      <w:r>
        <w:rPr>
          <w:spacing w:val="5"/>
          <w:sz w:val="24"/>
        </w:rPr>
        <w:t xml:space="preserve"> </w:t>
      </w:r>
      <w:r>
        <w:rPr>
          <w:sz w:val="24"/>
        </w:rPr>
        <w:t>зерна);</w:t>
      </w:r>
    </w:p>
    <w:p w14:paraId="22B2166D" w14:textId="77777777" w:rsidR="004E286A" w:rsidRPr="002E5E4D" w:rsidRDefault="00425EBC" w:rsidP="001346CE">
      <w:pPr>
        <w:pStyle w:val="a4"/>
        <w:numPr>
          <w:ilvl w:val="0"/>
          <w:numId w:val="2"/>
        </w:numPr>
        <w:tabs>
          <w:tab w:val="left" w:pos="431"/>
        </w:tabs>
        <w:spacing w:before="5" w:line="292" w:lineRule="exact"/>
        <w:ind w:left="142" w:firstLine="0"/>
        <w:jc w:val="both"/>
        <w:rPr>
          <w:sz w:val="24"/>
        </w:rPr>
      </w:pPr>
      <w:r w:rsidRPr="002E5E4D">
        <w:rPr>
          <w:sz w:val="24"/>
        </w:rPr>
        <w:t>Кормовые продукты перерабатывающей промышленности (жмыхи, шроты,</w:t>
      </w:r>
      <w:r w:rsidRPr="002E5E4D">
        <w:rPr>
          <w:spacing w:val="39"/>
          <w:sz w:val="24"/>
        </w:rPr>
        <w:t xml:space="preserve"> </w:t>
      </w:r>
      <w:r w:rsidRPr="002E5E4D">
        <w:rPr>
          <w:sz w:val="24"/>
        </w:rPr>
        <w:t>отруби);</w:t>
      </w:r>
    </w:p>
    <w:p w14:paraId="251329D8" w14:textId="77777777" w:rsidR="004E286A" w:rsidRPr="002E5E4D" w:rsidRDefault="00425EBC" w:rsidP="001346CE">
      <w:pPr>
        <w:pStyle w:val="a4"/>
        <w:numPr>
          <w:ilvl w:val="0"/>
          <w:numId w:val="2"/>
        </w:numPr>
        <w:tabs>
          <w:tab w:val="left" w:pos="431"/>
        </w:tabs>
        <w:spacing w:line="292" w:lineRule="exact"/>
        <w:ind w:left="142" w:firstLine="0"/>
        <w:jc w:val="both"/>
        <w:rPr>
          <w:sz w:val="24"/>
        </w:rPr>
      </w:pPr>
      <w:r w:rsidRPr="002E5E4D">
        <w:rPr>
          <w:sz w:val="24"/>
        </w:rPr>
        <w:t>Комбикорма, премиксы, белково-витаминные</w:t>
      </w:r>
      <w:r w:rsidRPr="002E5E4D">
        <w:rPr>
          <w:spacing w:val="9"/>
          <w:sz w:val="24"/>
        </w:rPr>
        <w:t xml:space="preserve"> </w:t>
      </w:r>
      <w:r w:rsidRPr="002E5E4D">
        <w:rPr>
          <w:spacing w:val="2"/>
          <w:sz w:val="24"/>
        </w:rPr>
        <w:t>добавки.</w:t>
      </w:r>
    </w:p>
    <w:p w14:paraId="6B38F991" w14:textId="77777777" w:rsidR="004E286A" w:rsidRPr="002E5E4D" w:rsidRDefault="004E286A" w:rsidP="001346CE">
      <w:pPr>
        <w:pStyle w:val="a3"/>
        <w:spacing w:before="4"/>
        <w:ind w:left="142"/>
        <w:jc w:val="both"/>
      </w:pPr>
    </w:p>
    <w:p w14:paraId="03CB0F10" w14:textId="2A17C84F" w:rsidR="004E286A" w:rsidRPr="002E5E4D" w:rsidRDefault="00425EBC" w:rsidP="001346CE">
      <w:pPr>
        <w:pStyle w:val="1"/>
        <w:spacing w:line="274" w:lineRule="exact"/>
        <w:ind w:left="142"/>
        <w:jc w:val="both"/>
      </w:pPr>
      <w:r w:rsidRPr="002E5E4D">
        <w:t>в) Описание схем</w:t>
      </w:r>
      <w:r w:rsidR="002E5E4D" w:rsidRPr="002E5E4D">
        <w:t>ы</w:t>
      </w:r>
      <w:r w:rsidRPr="002E5E4D">
        <w:t xml:space="preserve"> подтверждения соответствия</w:t>
      </w:r>
    </w:p>
    <w:p w14:paraId="200D9522" w14:textId="65B34981" w:rsidR="004E286A" w:rsidRDefault="00782105" w:rsidP="001346CE">
      <w:pPr>
        <w:pStyle w:val="a3"/>
        <w:tabs>
          <w:tab w:val="left" w:pos="2197"/>
          <w:tab w:val="left" w:pos="3872"/>
          <w:tab w:val="left" w:pos="5564"/>
          <w:tab w:val="left" w:pos="6518"/>
          <w:tab w:val="left" w:pos="7463"/>
          <w:tab w:val="left" w:pos="8738"/>
          <w:tab w:val="left" w:pos="9336"/>
          <w:tab w:val="left" w:pos="9768"/>
        </w:tabs>
        <w:spacing w:line="237" w:lineRule="auto"/>
        <w:ind w:left="142" w:right="322"/>
        <w:jc w:val="both"/>
      </w:pPr>
      <w:r w:rsidRPr="002E5E4D">
        <w:t>Орган по сертификации продукции</w:t>
      </w:r>
      <w:r w:rsidR="00425EBC" w:rsidRPr="002E5E4D">
        <w:t xml:space="preserve"> (</w:t>
      </w:r>
      <w:r w:rsidRPr="002E5E4D">
        <w:t xml:space="preserve">далее - ОС) проводит </w:t>
      </w:r>
      <w:r w:rsidRPr="002E5E4D">
        <w:rPr>
          <w:spacing w:val="2"/>
        </w:rPr>
        <w:t xml:space="preserve">работу </w:t>
      </w:r>
      <w:r w:rsidRPr="002E5E4D">
        <w:t xml:space="preserve">по </w:t>
      </w:r>
      <w:r w:rsidRPr="002E5E4D">
        <w:rPr>
          <w:spacing w:val="2"/>
        </w:rPr>
        <w:t>оценке</w:t>
      </w:r>
      <w:r w:rsidR="00425EBC" w:rsidRPr="002E5E4D">
        <w:rPr>
          <w:spacing w:val="2"/>
        </w:rPr>
        <w:t xml:space="preserve"> </w:t>
      </w:r>
      <w:r w:rsidR="00425EBC" w:rsidRPr="002E5E4D">
        <w:t>соответствия</w:t>
      </w:r>
      <w:r w:rsidR="00874ED1" w:rsidRPr="002E5E4D">
        <w:t xml:space="preserve"> </w:t>
      </w:r>
      <w:r w:rsidR="002E5E4D" w:rsidRPr="002E5E4D">
        <w:rPr>
          <w:u w:val="single"/>
        </w:rPr>
        <w:t>в</w:t>
      </w:r>
      <w:r w:rsidR="00425EBC" w:rsidRPr="002E5E4D">
        <w:rPr>
          <w:spacing w:val="21"/>
          <w:u w:val="single"/>
        </w:rPr>
        <w:t xml:space="preserve"> </w:t>
      </w:r>
      <w:r w:rsidRPr="002E5E4D">
        <w:rPr>
          <w:u w:val="single"/>
        </w:rPr>
        <w:t xml:space="preserve">Системе добровольной сертификации «Центр оценки качества», рег. № </w:t>
      </w:r>
      <w:r w:rsidR="00425EBC" w:rsidRPr="002E5E4D">
        <w:rPr>
          <w:spacing w:val="-3"/>
          <w:u w:val="single"/>
        </w:rPr>
        <w:t>РОСС</w:t>
      </w:r>
      <w:r w:rsidRPr="002E5E4D">
        <w:rPr>
          <w:spacing w:val="-3"/>
          <w:u w:val="single"/>
        </w:rPr>
        <w:t xml:space="preserve"> </w:t>
      </w:r>
      <w:r w:rsidR="00425EBC" w:rsidRPr="002E5E4D">
        <w:rPr>
          <w:u w:val="single"/>
        </w:rPr>
        <w:t>RU.В2110.043ЗЦ01</w:t>
      </w:r>
      <w:r w:rsidR="00425EBC" w:rsidRPr="002E5E4D">
        <w:rPr>
          <w:spacing w:val="8"/>
          <w:u w:val="single"/>
        </w:rPr>
        <w:t xml:space="preserve"> </w:t>
      </w:r>
      <w:r w:rsidR="00425EBC" w:rsidRPr="002E5E4D">
        <w:rPr>
          <w:u w:val="single"/>
        </w:rPr>
        <w:t>(далее</w:t>
      </w:r>
      <w:r w:rsidR="00425EBC" w:rsidRPr="002E5E4D">
        <w:rPr>
          <w:spacing w:val="16"/>
          <w:u w:val="single"/>
        </w:rPr>
        <w:t xml:space="preserve"> </w:t>
      </w:r>
      <w:r w:rsidR="00425EBC" w:rsidRPr="002E5E4D">
        <w:rPr>
          <w:u w:val="single"/>
        </w:rPr>
        <w:t>-</w:t>
      </w:r>
      <w:r w:rsidR="00425EBC" w:rsidRPr="002E5E4D">
        <w:rPr>
          <w:spacing w:val="13"/>
          <w:u w:val="single"/>
        </w:rPr>
        <w:t xml:space="preserve"> </w:t>
      </w:r>
      <w:r w:rsidR="00425EBC" w:rsidRPr="002E5E4D">
        <w:rPr>
          <w:u w:val="single"/>
        </w:rPr>
        <w:t>Система),</w:t>
      </w:r>
      <w:r w:rsidR="00425EBC" w:rsidRPr="002E5E4D">
        <w:rPr>
          <w:spacing w:val="11"/>
          <w:u w:val="single"/>
        </w:rPr>
        <w:t xml:space="preserve"> </w:t>
      </w:r>
      <w:r w:rsidR="00425EBC" w:rsidRPr="002E5E4D">
        <w:rPr>
          <w:u w:val="single"/>
        </w:rPr>
        <w:t>применяет</w:t>
      </w:r>
      <w:r w:rsidR="00425EBC" w:rsidRPr="002E5E4D">
        <w:rPr>
          <w:spacing w:val="17"/>
          <w:u w:val="single"/>
        </w:rPr>
        <w:t xml:space="preserve"> </w:t>
      </w:r>
      <w:r w:rsidR="00425EBC" w:rsidRPr="002E5E4D">
        <w:rPr>
          <w:u w:val="single"/>
        </w:rPr>
        <w:t>схем</w:t>
      </w:r>
      <w:r w:rsidR="002E5E4D" w:rsidRPr="002E5E4D">
        <w:rPr>
          <w:u w:val="single"/>
        </w:rPr>
        <w:t>у</w:t>
      </w:r>
      <w:r w:rsidR="00425EBC">
        <w:rPr>
          <w:spacing w:val="14"/>
          <w:u w:val="single"/>
        </w:rPr>
        <w:t xml:space="preserve"> </w:t>
      </w:r>
      <w:r w:rsidR="00425EBC">
        <w:rPr>
          <w:spacing w:val="2"/>
          <w:u w:val="single"/>
        </w:rPr>
        <w:t>сертификации,</w:t>
      </w:r>
      <w:r w:rsidR="00425EBC">
        <w:rPr>
          <w:spacing w:val="16"/>
          <w:u w:val="single"/>
        </w:rPr>
        <w:t xml:space="preserve"> </w:t>
      </w:r>
      <w:r w:rsidR="00425EBC">
        <w:rPr>
          <w:u w:val="single"/>
        </w:rPr>
        <w:t>установленные</w:t>
      </w:r>
      <w:r w:rsidR="00425EBC">
        <w:rPr>
          <w:spacing w:val="8"/>
          <w:u w:val="single"/>
        </w:rPr>
        <w:t xml:space="preserve"> </w:t>
      </w:r>
      <w:r w:rsidR="00425EBC">
        <w:rPr>
          <w:u w:val="single"/>
        </w:rPr>
        <w:t>в</w:t>
      </w:r>
      <w:r w:rsidR="00425EBC">
        <w:rPr>
          <w:spacing w:val="13"/>
          <w:u w:val="single"/>
        </w:rPr>
        <w:t xml:space="preserve"> </w:t>
      </w:r>
      <w:r w:rsidR="00425EBC">
        <w:rPr>
          <w:u w:val="single"/>
        </w:rPr>
        <w:t>Системе.</w:t>
      </w:r>
    </w:p>
    <w:p w14:paraId="441EF54B" w14:textId="77777777" w:rsidR="004E286A" w:rsidRDefault="004E286A" w:rsidP="004C3541">
      <w:pPr>
        <w:pStyle w:val="a3"/>
        <w:spacing w:before="4"/>
        <w:ind w:left="0"/>
        <w:jc w:val="both"/>
        <w:rPr>
          <w:sz w:val="25"/>
        </w:rPr>
      </w:pPr>
    </w:p>
    <w:tbl>
      <w:tblPr>
        <w:tblStyle w:val="TableNormal"/>
        <w:tblW w:w="0" w:type="auto"/>
        <w:tblInd w:w="1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8231"/>
        <w:gridCol w:w="1267"/>
      </w:tblGrid>
      <w:tr w:rsidR="004E286A" w14:paraId="0061C438" w14:textId="77777777">
        <w:trPr>
          <w:trHeight w:val="556"/>
        </w:trPr>
        <w:tc>
          <w:tcPr>
            <w:tcW w:w="692" w:type="dxa"/>
          </w:tcPr>
          <w:p w14:paraId="72B52412" w14:textId="77777777" w:rsidR="004E286A" w:rsidRDefault="00425EBC" w:rsidP="004C3541">
            <w:pPr>
              <w:pStyle w:val="TableParagraph"/>
              <w:spacing w:before="1" w:line="274" w:lineRule="exact"/>
              <w:ind w:left="208" w:right="135" w:firstLine="48"/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231" w:type="dxa"/>
          </w:tcPr>
          <w:p w14:paraId="2A35C0F9" w14:textId="77777777" w:rsidR="004E286A" w:rsidRDefault="00425EBC" w:rsidP="004C3541">
            <w:pPr>
              <w:pStyle w:val="TableParagraph"/>
              <w:spacing w:line="273" w:lineRule="exact"/>
              <w:ind w:left="2624" w:right="2625"/>
              <w:jc w:val="both"/>
              <w:rPr>
                <w:sz w:val="24"/>
              </w:rPr>
            </w:pPr>
            <w:r>
              <w:rPr>
                <w:sz w:val="24"/>
              </w:rPr>
              <w:t>Объект оценки соответствия</w:t>
            </w:r>
          </w:p>
        </w:tc>
        <w:tc>
          <w:tcPr>
            <w:tcW w:w="1267" w:type="dxa"/>
          </w:tcPr>
          <w:p w14:paraId="6B38E2CD" w14:textId="77777777" w:rsidR="004E286A" w:rsidRDefault="00425EBC" w:rsidP="004C3541">
            <w:pPr>
              <w:pStyle w:val="TableParagraph"/>
              <w:spacing w:line="273" w:lineRule="exact"/>
              <w:ind w:left="145" w:right="140"/>
              <w:jc w:val="both"/>
              <w:rPr>
                <w:sz w:val="24"/>
              </w:rPr>
            </w:pPr>
            <w:r>
              <w:rPr>
                <w:sz w:val="24"/>
              </w:rPr>
              <w:t>№ схемы</w:t>
            </w:r>
          </w:p>
        </w:tc>
      </w:tr>
      <w:tr w:rsidR="004E286A" w14:paraId="3FD1FA13" w14:textId="77777777">
        <w:trPr>
          <w:trHeight w:val="1377"/>
        </w:trPr>
        <w:tc>
          <w:tcPr>
            <w:tcW w:w="692" w:type="dxa"/>
          </w:tcPr>
          <w:p w14:paraId="41B141A1" w14:textId="77777777" w:rsidR="004E286A" w:rsidRDefault="00425EBC" w:rsidP="004C3541">
            <w:pPr>
              <w:pStyle w:val="TableParagraph"/>
              <w:spacing w:line="27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1" w:type="dxa"/>
          </w:tcPr>
          <w:p w14:paraId="482F9A8D" w14:textId="77777777" w:rsidR="004E286A" w:rsidRDefault="00425EBC" w:rsidP="004C3541">
            <w:pPr>
              <w:pStyle w:val="TableParagraph"/>
              <w:ind w:left="107" w:right="82"/>
              <w:jc w:val="both"/>
              <w:rPr>
                <w:sz w:val="24"/>
              </w:rPr>
            </w:pPr>
            <w:r>
              <w:rPr>
                <w:sz w:val="24"/>
              </w:rPr>
              <w:t>Партия продукции, выпускаемая в соответствии с требованиями национальных стандартов, региональных и международных стандартов, технических условий, стандартов организаций, отраслевых стандартов, контрактов.</w:t>
            </w:r>
          </w:p>
          <w:p w14:paraId="6548EC03" w14:textId="77777777" w:rsidR="004E286A" w:rsidRDefault="00425EBC" w:rsidP="004C3541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Подтверждение соответствия проводится </w:t>
            </w:r>
            <w:r>
              <w:rPr>
                <w:spacing w:val="2"/>
                <w:sz w:val="24"/>
              </w:rPr>
              <w:t xml:space="preserve">на </w:t>
            </w:r>
            <w:r>
              <w:rPr>
                <w:sz w:val="24"/>
              </w:rPr>
              <w:t>соответствие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требований:</w:t>
            </w:r>
          </w:p>
        </w:tc>
        <w:tc>
          <w:tcPr>
            <w:tcW w:w="1267" w:type="dxa"/>
          </w:tcPr>
          <w:p w14:paraId="3993124C" w14:textId="77777777" w:rsidR="004E286A" w:rsidRDefault="004E286A" w:rsidP="004C3541">
            <w:pPr>
              <w:pStyle w:val="TableParagraph"/>
              <w:spacing w:before="5"/>
              <w:ind w:left="0"/>
              <w:jc w:val="both"/>
              <w:rPr>
                <w:sz w:val="23"/>
              </w:rPr>
            </w:pPr>
          </w:p>
          <w:p w14:paraId="5A31B3F7" w14:textId="77777777" w:rsidR="004E286A" w:rsidRDefault="00425EBC" w:rsidP="004C354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5738197" w14:textId="77777777" w:rsidR="004E286A" w:rsidRDefault="004E286A" w:rsidP="004C3541">
      <w:pPr>
        <w:jc w:val="both"/>
        <w:rPr>
          <w:sz w:val="24"/>
        </w:rPr>
        <w:sectPr w:rsidR="004E286A">
          <w:type w:val="continuous"/>
          <w:pgSz w:w="11910" w:h="16840"/>
          <w:pgMar w:top="62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8231"/>
        <w:gridCol w:w="1267"/>
      </w:tblGrid>
      <w:tr w:rsidR="004E286A" w14:paraId="736FB097" w14:textId="77777777">
        <w:trPr>
          <w:trHeight w:val="1106"/>
        </w:trPr>
        <w:tc>
          <w:tcPr>
            <w:tcW w:w="692" w:type="dxa"/>
          </w:tcPr>
          <w:p w14:paraId="6B3F8420" w14:textId="77777777" w:rsidR="004E286A" w:rsidRDefault="004E286A" w:rsidP="004C3541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231" w:type="dxa"/>
          </w:tcPr>
          <w:p w14:paraId="7EBCACA4" w14:textId="77777777" w:rsidR="004E286A" w:rsidRDefault="00425EBC" w:rsidP="004C3541"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стандартов национальных, региональных, международных, технических условий, стандартов организации, отраслевых стандартов, контрактов в соответствии с утвержденным в Системе документом «Порядок</w:t>
            </w:r>
          </w:p>
          <w:p w14:paraId="27381ADF" w14:textId="77777777" w:rsidR="004E286A" w:rsidRDefault="00425EBC" w:rsidP="004C3541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подтверждения соответствия продукции (PRODUCT)».</w:t>
            </w:r>
          </w:p>
        </w:tc>
        <w:tc>
          <w:tcPr>
            <w:tcW w:w="1267" w:type="dxa"/>
          </w:tcPr>
          <w:p w14:paraId="2E6BAA44" w14:textId="77777777" w:rsidR="004E286A" w:rsidRDefault="004E286A" w:rsidP="004C3541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14:paraId="1ED69269" w14:textId="77777777" w:rsidR="004E286A" w:rsidRDefault="004E286A" w:rsidP="004C3541">
      <w:pPr>
        <w:pStyle w:val="a3"/>
        <w:spacing w:before="3"/>
        <w:ind w:left="0"/>
        <w:jc w:val="both"/>
        <w:rPr>
          <w:sz w:val="15"/>
        </w:rPr>
      </w:pPr>
    </w:p>
    <w:p w14:paraId="28BB7BDF" w14:textId="77777777" w:rsidR="004E286A" w:rsidRPr="00BF5DEF" w:rsidRDefault="00425EBC" w:rsidP="001346CE">
      <w:pPr>
        <w:pStyle w:val="2"/>
        <w:ind w:left="142"/>
        <w:jc w:val="both"/>
        <w:rPr>
          <w:i w:val="0"/>
        </w:rPr>
      </w:pPr>
      <w:r w:rsidRPr="00BF5DEF">
        <w:rPr>
          <w:i w:val="0"/>
        </w:rPr>
        <w:t>Схема 1 включает операции:</w:t>
      </w:r>
    </w:p>
    <w:p w14:paraId="3B8BD68E" w14:textId="77777777" w:rsidR="004E286A" w:rsidRDefault="00425EBC" w:rsidP="001346CE">
      <w:pPr>
        <w:pStyle w:val="a4"/>
        <w:numPr>
          <w:ilvl w:val="0"/>
          <w:numId w:val="1"/>
        </w:numPr>
        <w:tabs>
          <w:tab w:val="left" w:pos="253"/>
        </w:tabs>
        <w:spacing w:line="272" w:lineRule="exact"/>
        <w:ind w:left="142" w:firstLine="0"/>
        <w:jc w:val="both"/>
        <w:rPr>
          <w:sz w:val="24"/>
        </w:rPr>
      </w:pPr>
      <w:r>
        <w:rPr>
          <w:sz w:val="24"/>
        </w:rPr>
        <w:t>принятие от заявителя заявки на проведение сертификации партии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продукции;</w:t>
      </w:r>
    </w:p>
    <w:p w14:paraId="7EB2D66E" w14:textId="77777777" w:rsidR="004E286A" w:rsidRDefault="00425EBC" w:rsidP="001346CE">
      <w:pPr>
        <w:pStyle w:val="a4"/>
        <w:numPr>
          <w:ilvl w:val="0"/>
          <w:numId w:val="1"/>
        </w:numPr>
        <w:tabs>
          <w:tab w:val="left" w:pos="253"/>
        </w:tabs>
        <w:ind w:left="142" w:right="1044" w:firstLine="0"/>
        <w:jc w:val="both"/>
        <w:rPr>
          <w:sz w:val="24"/>
        </w:rPr>
      </w:pPr>
      <w:r>
        <w:rPr>
          <w:sz w:val="24"/>
        </w:rPr>
        <w:t>заключение договора между заявителем и органом по сертификации на проведение работ; - назначение персонала 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оценивания;</w:t>
      </w:r>
    </w:p>
    <w:p w14:paraId="2DD939CA" w14:textId="77777777" w:rsidR="004E286A" w:rsidRDefault="00425EBC" w:rsidP="001346CE">
      <w:pPr>
        <w:pStyle w:val="a4"/>
        <w:numPr>
          <w:ilvl w:val="0"/>
          <w:numId w:val="1"/>
        </w:numPr>
        <w:tabs>
          <w:tab w:val="left" w:pos="253"/>
        </w:tabs>
        <w:spacing w:line="232" w:lineRule="auto"/>
        <w:ind w:left="142" w:right="578" w:firstLine="0"/>
        <w:jc w:val="both"/>
        <w:rPr>
          <w:sz w:val="24"/>
        </w:rPr>
      </w:pPr>
      <w:r>
        <w:rPr>
          <w:sz w:val="24"/>
        </w:rPr>
        <w:t>ознакомление с объектом сертификации (изучение документов, предоставленных заявителем); - принятие решения по заявке органом по</w:t>
      </w:r>
      <w:r>
        <w:rPr>
          <w:spacing w:val="-1"/>
          <w:sz w:val="24"/>
        </w:rPr>
        <w:t xml:space="preserve"> </w:t>
      </w:r>
      <w:r>
        <w:rPr>
          <w:sz w:val="24"/>
        </w:rPr>
        <w:t>сертификации;</w:t>
      </w:r>
    </w:p>
    <w:p w14:paraId="018ACFBB" w14:textId="77777777" w:rsidR="004E286A" w:rsidRDefault="00425EBC" w:rsidP="001346CE">
      <w:pPr>
        <w:pStyle w:val="a4"/>
        <w:numPr>
          <w:ilvl w:val="0"/>
          <w:numId w:val="1"/>
        </w:numPr>
        <w:tabs>
          <w:tab w:val="left" w:pos="253"/>
        </w:tabs>
        <w:spacing w:before="2"/>
        <w:ind w:left="142" w:firstLine="0"/>
        <w:jc w:val="both"/>
        <w:rPr>
          <w:sz w:val="24"/>
        </w:rPr>
      </w:pPr>
      <w:r>
        <w:rPr>
          <w:sz w:val="24"/>
        </w:rPr>
        <w:t>отбор и испытания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образцов;</w:t>
      </w:r>
    </w:p>
    <w:p w14:paraId="454FE823" w14:textId="77777777" w:rsidR="004E286A" w:rsidRDefault="00425EBC" w:rsidP="001346CE">
      <w:pPr>
        <w:pStyle w:val="a4"/>
        <w:numPr>
          <w:ilvl w:val="0"/>
          <w:numId w:val="1"/>
        </w:numPr>
        <w:tabs>
          <w:tab w:val="left" w:pos="253"/>
        </w:tabs>
        <w:ind w:left="142" w:right="4659" w:firstLine="0"/>
        <w:jc w:val="both"/>
        <w:rPr>
          <w:sz w:val="24"/>
        </w:rPr>
      </w:pPr>
      <w:r>
        <w:rPr>
          <w:sz w:val="24"/>
        </w:rPr>
        <w:t>итоговая проверка (анализ результатов сертификации); - принятие решения по</w:t>
      </w:r>
      <w:r>
        <w:rPr>
          <w:spacing w:val="-5"/>
          <w:sz w:val="24"/>
        </w:rPr>
        <w:t xml:space="preserve"> </w:t>
      </w:r>
      <w:r>
        <w:rPr>
          <w:sz w:val="24"/>
        </w:rPr>
        <w:t>сертификации;</w:t>
      </w:r>
    </w:p>
    <w:p w14:paraId="25897131" w14:textId="77777777" w:rsidR="004E286A" w:rsidRDefault="00425EBC" w:rsidP="001346CE">
      <w:pPr>
        <w:pStyle w:val="a4"/>
        <w:numPr>
          <w:ilvl w:val="0"/>
          <w:numId w:val="1"/>
        </w:numPr>
        <w:tabs>
          <w:tab w:val="left" w:pos="253"/>
        </w:tabs>
        <w:spacing w:line="271" w:lineRule="exact"/>
        <w:ind w:left="142" w:firstLine="0"/>
        <w:jc w:val="both"/>
        <w:rPr>
          <w:sz w:val="24"/>
        </w:rPr>
      </w:pPr>
      <w:r>
        <w:rPr>
          <w:sz w:val="24"/>
        </w:rPr>
        <w:t>выдача заявителю сертификата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соответствия;</w:t>
      </w:r>
    </w:p>
    <w:p w14:paraId="24C82803" w14:textId="77777777" w:rsidR="004E286A" w:rsidRDefault="00425EBC" w:rsidP="001346CE">
      <w:pPr>
        <w:pStyle w:val="a4"/>
        <w:numPr>
          <w:ilvl w:val="0"/>
          <w:numId w:val="1"/>
        </w:numPr>
        <w:tabs>
          <w:tab w:val="left" w:pos="253"/>
        </w:tabs>
        <w:spacing w:line="274" w:lineRule="exact"/>
        <w:ind w:left="142" w:firstLine="0"/>
        <w:jc w:val="both"/>
        <w:rPr>
          <w:sz w:val="24"/>
        </w:rPr>
      </w:pPr>
      <w:r>
        <w:rPr>
          <w:sz w:val="24"/>
        </w:rPr>
        <w:t>выдача заявителю разрешения на применение знака 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Системы.</w:t>
      </w:r>
    </w:p>
    <w:p w14:paraId="2DB3D24F" w14:textId="77777777" w:rsidR="004E286A" w:rsidRDefault="00425EBC" w:rsidP="001346CE">
      <w:pPr>
        <w:pStyle w:val="a3"/>
        <w:ind w:left="142" w:right="624"/>
        <w:jc w:val="both"/>
      </w:pPr>
      <w:r>
        <w:t>Срок действия сертификата на продукцию устанавливается исходя из срока годности продукции, условий хранения, предполагаемых сроках реализации продукции, но не более срока годности продукции.</w:t>
      </w:r>
    </w:p>
    <w:p w14:paraId="6697E4A8" w14:textId="77777777" w:rsidR="004E286A" w:rsidRDefault="00425EBC" w:rsidP="001346CE">
      <w:pPr>
        <w:pStyle w:val="a3"/>
        <w:spacing w:before="3" w:line="237" w:lineRule="auto"/>
        <w:ind w:left="142" w:right="1232"/>
        <w:jc w:val="both"/>
      </w:pPr>
      <w:r>
        <w:t>Срок действия сертификата соответствия может быть менее срока годности продукции.</w:t>
      </w:r>
    </w:p>
    <w:p w14:paraId="6C2BF791" w14:textId="77777777" w:rsidR="004E286A" w:rsidRDefault="00425EBC" w:rsidP="001346CE">
      <w:pPr>
        <w:pStyle w:val="a3"/>
        <w:spacing w:line="275" w:lineRule="exact"/>
        <w:ind w:left="142"/>
        <w:jc w:val="both"/>
      </w:pPr>
      <w:r>
        <w:t>Схема 1 не предусматривает выполнение функции инспекционного контроля.</w:t>
      </w:r>
    </w:p>
    <w:p w14:paraId="6DC55D26" w14:textId="77777777" w:rsidR="00BF5DEF" w:rsidRDefault="00BF5DEF" w:rsidP="001346CE">
      <w:pPr>
        <w:pStyle w:val="a3"/>
        <w:spacing w:line="275" w:lineRule="exact"/>
        <w:ind w:left="142"/>
        <w:jc w:val="both"/>
      </w:pPr>
    </w:p>
    <w:p w14:paraId="7A9A2A25" w14:textId="77777777" w:rsidR="00CC4E9A" w:rsidRPr="00CC4E9A" w:rsidRDefault="00425EBC" w:rsidP="00CC4E9A">
      <w:pPr>
        <w:spacing w:line="235" w:lineRule="auto"/>
        <w:ind w:left="149" w:right="280" w:hanging="8"/>
        <w:jc w:val="both"/>
        <w:rPr>
          <w:sz w:val="24"/>
        </w:rPr>
      </w:pPr>
      <w:r>
        <w:rPr>
          <w:b/>
          <w:sz w:val="24"/>
        </w:rPr>
        <w:t xml:space="preserve">г) Правила рассмотрения жалоб и апелляций на решения органа по сертификации продукции </w:t>
      </w:r>
      <w:r w:rsidR="00CC4E9A" w:rsidRPr="00CC4E9A">
        <w:rPr>
          <w:sz w:val="24"/>
        </w:rPr>
        <w:t>Заказчик (далее – заявитель) в случаях несогласия с решениями или действиями, принимаемыми Органом по сертификации при выполнении его заявки, заказчик или заинтересованная сторона (далее – заявитель) могут подать жалобу (апелляцию) в Филиал на имя Директора на бумажных и электронных носителях.</w:t>
      </w:r>
    </w:p>
    <w:p w14:paraId="074FD9F0" w14:textId="77777777" w:rsidR="00CC4E9A" w:rsidRPr="00CC4E9A" w:rsidRDefault="00CC4E9A" w:rsidP="00CC4E9A">
      <w:pPr>
        <w:spacing w:line="235" w:lineRule="auto"/>
        <w:ind w:left="149" w:right="280" w:hanging="8"/>
        <w:jc w:val="both"/>
        <w:rPr>
          <w:sz w:val="24"/>
        </w:rPr>
      </w:pPr>
      <w:r w:rsidRPr="00CC4E9A">
        <w:rPr>
          <w:sz w:val="24"/>
        </w:rPr>
        <w:t>Поступающая жалоба (апелляция) регистрируется специалистом по кадровому делопроизводству в день ее поступления в Филиал. Директор Филиала после ознакомления с жалобой (апелляцией) отписывает на исполнение Руководителю ОС.</w:t>
      </w:r>
    </w:p>
    <w:p w14:paraId="1D686F7B" w14:textId="77777777" w:rsidR="00CC4E9A" w:rsidRPr="00CC4E9A" w:rsidRDefault="00CC4E9A" w:rsidP="00CC4E9A">
      <w:pPr>
        <w:spacing w:line="235" w:lineRule="auto"/>
        <w:ind w:left="149" w:right="280" w:hanging="8"/>
        <w:jc w:val="both"/>
        <w:rPr>
          <w:sz w:val="24"/>
        </w:rPr>
      </w:pPr>
      <w:r w:rsidRPr="00CC4E9A">
        <w:rPr>
          <w:sz w:val="24"/>
        </w:rPr>
        <w:t>Апелляция на решение Органа по сертификации принимается к рассмотрению, если с момента обжалуемого решения прошло менее 30 календарных дней.</w:t>
      </w:r>
    </w:p>
    <w:p w14:paraId="4A898A5D" w14:textId="77777777" w:rsidR="00CC4E9A" w:rsidRPr="00CC4E9A" w:rsidRDefault="00CC4E9A" w:rsidP="00CC4E9A">
      <w:pPr>
        <w:spacing w:line="235" w:lineRule="auto"/>
        <w:ind w:left="149" w:right="280" w:hanging="8"/>
        <w:jc w:val="both"/>
        <w:rPr>
          <w:sz w:val="24"/>
        </w:rPr>
      </w:pPr>
      <w:r w:rsidRPr="00CC4E9A">
        <w:rPr>
          <w:sz w:val="24"/>
        </w:rPr>
        <w:t>Жалоба на действия Органа по сертификации принимается к рассмотрению, если относится к деятельности по оценке соответствия, за которую отвечает ОС.</w:t>
      </w:r>
    </w:p>
    <w:p w14:paraId="198DF2F8" w14:textId="77777777" w:rsidR="00CC4E9A" w:rsidRPr="00CC4E9A" w:rsidRDefault="00CC4E9A" w:rsidP="00CC4E9A">
      <w:pPr>
        <w:spacing w:line="235" w:lineRule="auto"/>
        <w:ind w:left="149" w:right="280" w:hanging="8"/>
        <w:jc w:val="both"/>
        <w:rPr>
          <w:sz w:val="24"/>
        </w:rPr>
      </w:pPr>
      <w:r w:rsidRPr="00CC4E9A">
        <w:rPr>
          <w:sz w:val="24"/>
        </w:rPr>
        <w:t>В случае принятия жалобы (апелляции) приказом Директора назначается комиссия по жалобе (апелляции). В комиссию не включается эксперт, выполнявший работы по подтверждению соответствия, которые обжалуются. Для всестороннего рассмотрения и принятия обоснованного и объективного решения комиссия по жалобе (апелляции) вправе запросить у заявителя дополнительные сведения.</w:t>
      </w:r>
    </w:p>
    <w:p w14:paraId="75AEDE1F" w14:textId="77777777" w:rsidR="00CC4E9A" w:rsidRPr="00CC4E9A" w:rsidRDefault="00CC4E9A" w:rsidP="00CC4E9A">
      <w:pPr>
        <w:spacing w:line="235" w:lineRule="auto"/>
        <w:ind w:left="149" w:right="280" w:hanging="8"/>
        <w:jc w:val="both"/>
        <w:rPr>
          <w:sz w:val="24"/>
        </w:rPr>
      </w:pPr>
      <w:r w:rsidRPr="00CC4E9A">
        <w:rPr>
          <w:sz w:val="24"/>
        </w:rPr>
        <w:t>Рассмотрение жалобы (апелляции) на заседании Комиссии по апелляциям может проходить как в присутствии заявителя, так и без него.</w:t>
      </w:r>
    </w:p>
    <w:p w14:paraId="508C36C8" w14:textId="77777777" w:rsidR="00CC4E9A" w:rsidRPr="00CC4E9A" w:rsidRDefault="00CC4E9A" w:rsidP="00CC4E9A">
      <w:pPr>
        <w:spacing w:line="235" w:lineRule="auto"/>
        <w:ind w:left="149" w:right="280" w:hanging="8"/>
        <w:jc w:val="both"/>
        <w:rPr>
          <w:sz w:val="24"/>
        </w:rPr>
      </w:pPr>
      <w:r w:rsidRPr="00CC4E9A">
        <w:rPr>
          <w:sz w:val="24"/>
        </w:rPr>
        <w:t>Максимальный срок рассмотрения жалобы (апелляции) не должен превышать одного месяца с момента ее регистрации.</w:t>
      </w:r>
    </w:p>
    <w:p w14:paraId="2E1E89AC" w14:textId="77777777" w:rsidR="00CC4E9A" w:rsidRPr="00CC4E9A" w:rsidRDefault="00CC4E9A" w:rsidP="00CC4E9A">
      <w:pPr>
        <w:spacing w:line="235" w:lineRule="auto"/>
        <w:ind w:left="149" w:right="280" w:hanging="8"/>
        <w:jc w:val="both"/>
        <w:rPr>
          <w:sz w:val="24"/>
        </w:rPr>
      </w:pPr>
      <w:r w:rsidRPr="00CC4E9A">
        <w:rPr>
          <w:sz w:val="24"/>
        </w:rPr>
        <w:t>Ответ на жалобу (апелляцию) председателем комиссии оформляется на фирменном бланке Филиала и утверждается Директором. Регистрируется в приемной Филиала и направляется предъявляющему жалобу (апелляцию) по почте с уведомлением или нарочно (в соответствии с пожеланиями заказчика).</w:t>
      </w:r>
    </w:p>
    <w:p w14:paraId="14E11CCD" w14:textId="64945E5A" w:rsidR="004E286A" w:rsidRDefault="00CC4E9A" w:rsidP="00CC4E9A">
      <w:pPr>
        <w:spacing w:line="235" w:lineRule="auto"/>
        <w:ind w:left="149" w:right="280" w:hanging="8"/>
        <w:jc w:val="both"/>
      </w:pPr>
      <w:r w:rsidRPr="00CC4E9A">
        <w:rPr>
          <w:sz w:val="24"/>
        </w:rPr>
        <w:t>В случае несогласия с принятым решением заявитель может обратиться в суд в соответствии с законодательством Российской Федерации.</w:t>
      </w:r>
    </w:p>
    <w:p w14:paraId="1B1A9661" w14:textId="77777777" w:rsidR="001346CE" w:rsidRDefault="001346CE" w:rsidP="004C3541">
      <w:pPr>
        <w:pStyle w:val="a3"/>
        <w:spacing w:before="8"/>
        <w:ind w:left="0"/>
        <w:jc w:val="both"/>
      </w:pPr>
    </w:p>
    <w:p w14:paraId="6607B9AA" w14:textId="77777777" w:rsidR="004E286A" w:rsidRDefault="00425EBC" w:rsidP="004C3541">
      <w:pPr>
        <w:pStyle w:val="1"/>
        <w:spacing w:line="237" w:lineRule="auto"/>
        <w:ind w:right="283"/>
        <w:jc w:val="both"/>
      </w:pPr>
      <w:r>
        <w:t>д) Перечень документов, используемых при выполнении работ по подтверждению соответствия и определяющих требования к данным работам</w:t>
      </w:r>
    </w:p>
    <w:p w14:paraId="516A91F6" w14:textId="77777777" w:rsidR="004E286A" w:rsidRDefault="00425EBC" w:rsidP="004C3541">
      <w:pPr>
        <w:pStyle w:val="a4"/>
        <w:numPr>
          <w:ilvl w:val="0"/>
          <w:numId w:val="1"/>
        </w:numPr>
        <w:tabs>
          <w:tab w:val="left" w:pos="323"/>
        </w:tabs>
        <w:spacing w:line="237" w:lineRule="auto"/>
        <w:ind w:left="147" w:right="280" w:firstLine="0"/>
        <w:jc w:val="both"/>
        <w:rPr>
          <w:sz w:val="24"/>
        </w:rPr>
      </w:pPr>
      <w:r>
        <w:rPr>
          <w:sz w:val="24"/>
        </w:rPr>
        <w:t>ГОСТ Р ИСО/МЭК 17065-2012 «Оценка соответствия. Требования к органам по сертификации продукции, процессов и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услуг»;</w:t>
      </w:r>
    </w:p>
    <w:p w14:paraId="006E7718" w14:textId="77777777" w:rsidR="004E286A" w:rsidRDefault="00425EBC" w:rsidP="004C3541">
      <w:pPr>
        <w:pStyle w:val="a4"/>
        <w:numPr>
          <w:ilvl w:val="0"/>
          <w:numId w:val="1"/>
        </w:numPr>
        <w:tabs>
          <w:tab w:val="left" w:pos="292"/>
        </w:tabs>
        <w:ind w:left="147" w:right="289" w:firstLine="0"/>
        <w:jc w:val="both"/>
        <w:rPr>
          <w:sz w:val="24"/>
        </w:rPr>
      </w:pPr>
      <w:r>
        <w:rPr>
          <w:sz w:val="24"/>
        </w:rPr>
        <w:t xml:space="preserve">ГОСТ </w:t>
      </w:r>
      <w:r>
        <w:rPr>
          <w:spacing w:val="-2"/>
          <w:sz w:val="24"/>
        </w:rPr>
        <w:t xml:space="preserve">ISO/IEC </w:t>
      </w:r>
      <w:r>
        <w:rPr>
          <w:sz w:val="24"/>
        </w:rPr>
        <w:t xml:space="preserve">17067-2015 «Оценка соответствия. Основные положения сертификации продукции </w:t>
      </w:r>
      <w:r>
        <w:rPr>
          <w:sz w:val="24"/>
        </w:rPr>
        <w:lastRenderedPageBreak/>
        <w:t>и руководящие указания по схемам сертификации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продукции»;</w:t>
      </w:r>
    </w:p>
    <w:p w14:paraId="28DB7656" w14:textId="77777777" w:rsidR="004E286A" w:rsidRDefault="00425EBC" w:rsidP="004C3541">
      <w:pPr>
        <w:pStyle w:val="a4"/>
        <w:numPr>
          <w:ilvl w:val="0"/>
          <w:numId w:val="1"/>
        </w:numPr>
        <w:tabs>
          <w:tab w:val="left" w:pos="287"/>
        </w:tabs>
        <w:ind w:left="286"/>
        <w:jc w:val="both"/>
        <w:rPr>
          <w:sz w:val="24"/>
        </w:rPr>
      </w:pPr>
      <w:r>
        <w:rPr>
          <w:sz w:val="24"/>
        </w:rPr>
        <w:t xml:space="preserve">Федеральный закон № 412-ФЗ </w:t>
      </w:r>
      <w:r>
        <w:rPr>
          <w:spacing w:val="-4"/>
          <w:sz w:val="24"/>
        </w:rPr>
        <w:t xml:space="preserve">«Об </w:t>
      </w:r>
      <w:r>
        <w:rPr>
          <w:sz w:val="24"/>
        </w:rPr>
        <w:t>аккредитации в национальной системе</w:t>
      </w:r>
      <w:r>
        <w:rPr>
          <w:spacing w:val="5"/>
          <w:sz w:val="24"/>
        </w:rPr>
        <w:t xml:space="preserve"> </w:t>
      </w:r>
      <w:r>
        <w:rPr>
          <w:sz w:val="24"/>
        </w:rPr>
        <w:t>аккредитации»;</w:t>
      </w:r>
    </w:p>
    <w:p w14:paraId="065797F0" w14:textId="77777777" w:rsidR="004E286A" w:rsidRDefault="00425EBC" w:rsidP="004C3541">
      <w:pPr>
        <w:pStyle w:val="a4"/>
        <w:numPr>
          <w:ilvl w:val="0"/>
          <w:numId w:val="1"/>
        </w:numPr>
        <w:tabs>
          <w:tab w:val="left" w:pos="287"/>
        </w:tabs>
        <w:ind w:left="286"/>
        <w:jc w:val="both"/>
        <w:rPr>
          <w:sz w:val="24"/>
        </w:rPr>
      </w:pPr>
      <w:r>
        <w:rPr>
          <w:sz w:val="24"/>
        </w:rPr>
        <w:t xml:space="preserve">Федеральный закон № ФЗ-184 </w:t>
      </w:r>
      <w:r>
        <w:rPr>
          <w:spacing w:val="-8"/>
          <w:sz w:val="24"/>
        </w:rPr>
        <w:t xml:space="preserve">«О </w:t>
      </w:r>
      <w:r>
        <w:rPr>
          <w:sz w:val="24"/>
        </w:rPr>
        <w:t>техническом</w:t>
      </w:r>
      <w:r>
        <w:rPr>
          <w:spacing w:val="16"/>
          <w:sz w:val="24"/>
        </w:rPr>
        <w:t xml:space="preserve"> </w:t>
      </w:r>
      <w:r>
        <w:rPr>
          <w:sz w:val="24"/>
        </w:rPr>
        <w:t>регулировании»;</w:t>
      </w:r>
    </w:p>
    <w:p w14:paraId="696C973B" w14:textId="77777777" w:rsidR="00C0546A" w:rsidRPr="00C464D9" w:rsidRDefault="00C464D9" w:rsidP="001272E3">
      <w:pPr>
        <w:pStyle w:val="a4"/>
        <w:numPr>
          <w:ilvl w:val="0"/>
          <w:numId w:val="1"/>
        </w:numPr>
        <w:tabs>
          <w:tab w:val="left" w:pos="287"/>
        </w:tabs>
        <w:ind w:left="286"/>
        <w:jc w:val="both"/>
        <w:rPr>
          <w:sz w:val="24"/>
        </w:rPr>
      </w:pPr>
      <w:r>
        <w:rPr>
          <w:sz w:val="24"/>
        </w:rPr>
        <w:t>Постановление Правительства</w:t>
      </w:r>
      <w:r w:rsidRPr="00C464D9">
        <w:rPr>
          <w:sz w:val="24"/>
        </w:rPr>
        <w:t xml:space="preserve"> </w:t>
      </w:r>
      <w:r>
        <w:rPr>
          <w:sz w:val="24"/>
        </w:rPr>
        <w:t>Российской Федерации</w:t>
      </w:r>
      <w:r w:rsidRPr="00C464D9">
        <w:rPr>
          <w:sz w:val="24"/>
        </w:rPr>
        <w:t xml:space="preserve"> от 23 декабря 2021 года N 2425 </w:t>
      </w:r>
      <w:r>
        <w:rPr>
          <w:sz w:val="24"/>
        </w:rPr>
        <w:t>«</w:t>
      </w:r>
      <w:r w:rsidRPr="00C464D9">
        <w:rPr>
          <w:sz w:val="24"/>
        </w:rPr>
        <w:t xml:space="preserve">Об утверждении </w:t>
      </w:r>
      <w:hyperlink r:id="rId6" w:history="1">
        <w:r w:rsidRPr="00C464D9">
          <w:t>единого перечня продукции, подлежащей обязательной сертификации</w:t>
        </w:r>
      </w:hyperlink>
      <w:r w:rsidRPr="00C464D9">
        <w:rPr>
          <w:sz w:val="24"/>
        </w:rPr>
        <w:t xml:space="preserve">, и </w:t>
      </w:r>
      <w:hyperlink r:id="rId7" w:history="1">
        <w:r w:rsidRPr="00C464D9">
          <w:t>единого перечня продукции, подлежащей декларированию соответствия</w:t>
        </w:r>
      </w:hyperlink>
      <w:r w:rsidRPr="00C464D9">
        <w:rPr>
          <w:sz w:val="24"/>
        </w:rPr>
        <w:t xml:space="preserve">, внесении изменений в </w:t>
      </w:r>
      <w:hyperlink r:id="rId8" w:history="1">
        <w:r w:rsidRPr="00C464D9">
          <w:t>постановление Правительства Российской Федерации от 31 декабря 2020 г. N 2467</w:t>
        </w:r>
      </w:hyperlink>
      <w:r w:rsidRPr="00C464D9">
        <w:rPr>
          <w:sz w:val="24"/>
        </w:rPr>
        <w:t xml:space="preserve"> и признании утратившими силу некоторых актов Правительства Российской Федерации</w:t>
      </w:r>
      <w:r>
        <w:rPr>
          <w:sz w:val="24"/>
        </w:rPr>
        <w:t>»;</w:t>
      </w:r>
    </w:p>
    <w:p w14:paraId="05F2AE1B" w14:textId="77777777" w:rsidR="004E286A" w:rsidRDefault="00425EBC" w:rsidP="004C3541">
      <w:pPr>
        <w:pStyle w:val="a4"/>
        <w:numPr>
          <w:ilvl w:val="0"/>
          <w:numId w:val="1"/>
        </w:numPr>
        <w:tabs>
          <w:tab w:val="left" w:pos="583"/>
        </w:tabs>
        <w:ind w:left="147" w:right="259" w:firstLine="0"/>
        <w:jc w:val="both"/>
        <w:rPr>
          <w:sz w:val="24"/>
        </w:rPr>
      </w:pPr>
      <w:r>
        <w:rPr>
          <w:sz w:val="24"/>
        </w:rPr>
        <w:t>Приказ Минэкономразвития России от 26.10.2020 № 707 "Об утверждении критериев аккредитации и перечня документов, подтверждающих соответствие заявителя, аккредитованного лица критериям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аккредитации»;</w:t>
      </w:r>
    </w:p>
    <w:p w14:paraId="4A0E00C0" w14:textId="77777777" w:rsidR="004E286A" w:rsidRDefault="00425EBC" w:rsidP="004C3541">
      <w:pPr>
        <w:pStyle w:val="a4"/>
        <w:numPr>
          <w:ilvl w:val="0"/>
          <w:numId w:val="1"/>
        </w:numPr>
        <w:tabs>
          <w:tab w:val="left" w:pos="344"/>
        </w:tabs>
        <w:ind w:left="147" w:right="267" w:firstLine="0"/>
        <w:jc w:val="both"/>
        <w:rPr>
          <w:sz w:val="24"/>
        </w:rPr>
      </w:pPr>
      <w:r>
        <w:rPr>
          <w:sz w:val="24"/>
        </w:rPr>
        <w:t xml:space="preserve">Решение Коллегии Евразийской экономической комиссии от 15 ноября 2016 года N 154 </w:t>
      </w:r>
      <w:r>
        <w:rPr>
          <w:spacing w:val="-8"/>
          <w:sz w:val="24"/>
        </w:rPr>
        <w:t xml:space="preserve">«О </w:t>
      </w:r>
      <w:r>
        <w:rPr>
          <w:sz w:val="24"/>
        </w:rPr>
        <w:t>внесении изменений в Решение Коллегии Евразийской экономической комиссии от 25 декабря 2012 года N</w:t>
      </w:r>
      <w:r>
        <w:rPr>
          <w:spacing w:val="-4"/>
          <w:sz w:val="24"/>
        </w:rPr>
        <w:t xml:space="preserve"> </w:t>
      </w:r>
      <w:r>
        <w:rPr>
          <w:sz w:val="24"/>
        </w:rPr>
        <w:t>293»;</w:t>
      </w:r>
    </w:p>
    <w:p w14:paraId="163F8F68" w14:textId="77777777" w:rsidR="004E286A" w:rsidRDefault="00425EBC" w:rsidP="004C3541">
      <w:pPr>
        <w:pStyle w:val="a4"/>
        <w:numPr>
          <w:ilvl w:val="0"/>
          <w:numId w:val="1"/>
        </w:numPr>
        <w:tabs>
          <w:tab w:val="left" w:pos="289"/>
        </w:tabs>
        <w:ind w:left="147" w:right="269" w:firstLine="0"/>
        <w:jc w:val="both"/>
        <w:rPr>
          <w:sz w:val="24"/>
        </w:rPr>
      </w:pPr>
      <w:r>
        <w:rPr>
          <w:sz w:val="24"/>
        </w:rPr>
        <w:t>Решение комиссии Таможенного союза от 07.04.2011 г. № 621 «Положение о порядке применения типовых схем оценки (подтверждения) соответствия в технических регламентах Таможенного союза»;</w:t>
      </w:r>
    </w:p>
    <w:p w14:paraId="1F6D5177" w14:textId="77777777" w:rsidR="004E286A" w:rsidRPr="005E4DE0" w:rsidRDefault="00425EBC" w:rsidP="004C3541">
      <w:pPr>
        <w:pStyle w:val="a4"/>
        <w:numPr>
          <w:ilvl w:val="0"/>
          <w:numId w:val="1"/>
        </w:numPr>
        <w:tabs>
          <w:tab w:val="left" w:pos="294"/>
        </w:tabs>
        <w:ind w:left="147" w:right="286" w:firstLine="0"/>
        <w:jc w:val="both"/>
        <w:rPr>
          <w:sz w:val="24"/>
        </w:rPr>
      </w:pPr>
      <w:r w:rsidRPr="005E4DE0">
        <w:rPr>
          <w:sz w:val="24"/>
        </w:rPr>
        <w:t xml:space="preserve">Решение Совета Евразийской Экономической Комиссии от 18 апреля 2018 года N 44 </w:t>
      </w:r>
      <w:r w:rsidRPr="005E4DE0">
        <w:rPr>
          <w:spacing w:val="-8"/>
          <w:sz w:val="24"/>
        </w:rPr>
        <w:t xml:space="preserve">«О </w:t>
      </w:r>
      <w:r w:rsidRPr="005E4DE0">
        <w:rPr>
          <w:sz w:val="24"/>
        </w:rPr>
        <w:t>типовых схемах оценки</w:t>
      </w:r>
      <w:r w:rsidRPr="005E4DE0">
        <w:rPr>
          <w:spacing w:val="2"/>
          <w:sz w:val="24"/>
        </w:rPr>
        <w:t xml:space="preserve"> </w:t>
      </w:r>
      <w:r w:rsidRPr="005E4DE0">
        <w:rPr>
          <w:sz w:val="24"/>
        </w:rPr>
        <w:t>соответствия»;</w:t>
      </w:r>
    </w:p>
    <w:p w14:paraId="4F2AA5C0" w14:textId="77777777" w:rsidR="004E286A" w:rsidRDefault="00425EBC" w:rsidP="00DF6E46">
      <w:pPr>
        <w:pStyle w:val="a4"/>
        <w:numPr>
          <w:ilvl w:val="0"/>
          <w:numId w:val="1"/>
        </w:numPr>
        <w:tabs>
          <w:tab w:val="left" w:pos="376"/>
        </w:tabs>
        <w:ind w:left="147" w:right="283" w:firstLine="0"/>
        <w:jc w:val="both"/>
        <w:rPr>
          <w:sz w:val="24"/>
        </w:rPr>
      </w:pPr>
      <w:r>
        <w:rPr>
          <w:sz w:val="24"/>
        </w:rPr>
        <w:t>Поста</w:t>
      </w:r>
      <w:r w:rsidR="005E4DE0">
        <w:rPr>
          <w:sz w:val="24"/>
        </w:rPr>
        <w:t>новление от 17 марта 1998 года №</w:t>
      </w:r>
      <w:r>
        <w:rPr>
          <w:sz w:val="24"/>
        </w:rPr>
        <w:t xml:space="preserve"> 12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правил по сертификации "Система сертификации ГОСТ Р. Формы основных документов, применяемых в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Системе";</w:t>
      </w:r>
    </w:p>
    <w:p w14:paraId="3225A246" w14:textId="77777777" w:rsidR="00FA26FA" w:rsidRPr="00FA26FA" w:rsidRDefault="00FA26FA" w:rsidP="00DF6E46">
      <w:pPr>
        <w:pStyle w:val="a4"/>
        <w:numPr>
          <w:ilvl w:val="0"/>
          <w:numId w:val="1"/>
        </w:numPr>
        <w:tabs>
          <w:tab w:val="left" w:pos="376"/>
        </w:tabs>
        <w:ind w:left="147" w:right="283" w:firstLine="0"/>
        <w:jc w:val="both"/>
        <w:rPr>
          <w:sz w:val="24"/>
        </w:rPr>
      </w:pPr>
      <w:r w:rsidRPr="00FA26FA">
        <w:rPr>
          <w:sz w:val="24"/>
        </w:rPr>
        <w:t>Приказ Мин</w:t>
      </w:r>
      <w:r w:rsidR="00DF6E46">
        <w:rPr>
          <w:sz w:val="24"/>
        </w:rPr>
        <w:t>промторга России от 27.05.2021 №</w:t>
      </w:r>
      <w:r w:rsidRPr="00FA26FA">
        <w:rPr>
          <w:sz w:val="24"/>
        </w:rPr>
        <w:t xml:space="preserve"> 1934</w:t>
      </w:r>
      <w:r>
        <w:rPr>
          <w:sz w:val="24"/>
        </w:rPr>
        <w:t xml:space="preserve"> «</w:t>
      </w:r>
      <w:r w:rsidRPr="00FA26FA">
        <w:rPr>
          <w:sz w:val="24"/>
        </w:rPr>
        <w:t>Об утверждении форм сертификата соответствия и декларации о соответствии и составов сведений, содержащихся в них</w:t>
      </w:r>
      <w:r>
        <w:rPr>
          <w:sz w:val="24"/>
        </w:rPr>
        <w:t xml:space="preserve">»; </w:t>
      </w:r>
    </w:p>
    <w:p w14:paraId="68CF2401" w14:textId="77777777" w:rsidR="004E286A" w:rsidRDefault="00425EBC" w:rsidP="004C3541">
      <w:pPr>
        <w:pStyle w:val="a4"/>
        <w:numPr>
          <w:ilvl w:val="0"/>
          <w:numId w:val="1"/>
        </w:numPr>
        <w:tabs>
          <w:tab w:val="left" w:pos="294"/>
        </w:tabs>
        <w:spacing w:before="1"/>
        <w:ind w:left="293" w:hanging="147"/>
        <w:jc w:val="both"/>
        <w:rPr>
          <w:sz w:val="24"/>
        </w:rPr>
      </w:pPr>
      <w:r>
        <w:rPr>
          <w:sz w:val="24"/>
        </w:rPr>
        <w:t>Правила функционирования Системы добровольной сертификации «Центр оценки качества»,</w:t>
      </w:r>
      <w:r>
        <w:rPr>
          <w:spacing w:val="39"/>
          <w:sz w:val="24"/>
        </w:rPr>
        <w:t xml:space="preserve"> </w:t>
      </w:r>
      <w:r>
        <w:rPr>
          <w:sz w:val="24"/>
        </w:rPr>
        <w:t>рег.</w:t>
      </w:r>
    </w:p>
    <w:p w14:paraId="6DA52CA0" w14:textId="77777777" w:rsidR="004E286A" w:rsidRDefault="00425EBC" w:rsidP="004C3541">
      <w:pPr>
        <w:pStyle w:val="a3"/>
        <w:jc w:val="both"/>
      </w:pPr>
      <w:r>
        <w:t>№ РОСС RU.В2110.04ЗЦ01;</w:t>
      </w:r>
    </w:p>
    <w:p w14:paraId="74ADF666" w14:textId="77777777" w:rsidR="004E286A" w:rsidRDefault="00425EBC" w:rsidP="004C3541">
      <w:pPr>
        <w:pStyle w:val="a4"/>
        <w:numPr>
          <w:ilvl w:val="0"/>
          <w:numId w:val="1"/>
        </w:numPr>
        <w:tabs>
          <w:tab w:val="left" w:pos="323"/>
        </w:tabs>
        <w:ind w:left="147" w:right="282" w:firstLine="0"/>
        <w:jc w:val="both"/>
        <w:rPr>
          <w:sz w:val="24"/>
        </w:rPr>
      </w:pPr>
      <w:r>
        <w:rPr>
          <w:sz w:val="24"/>
        </w:rPr>
        <w:t xml:space="preserve">Порядок применения знака соответствия Системы добровольной сертификации </w:t>
      </w:r>
      <w:r>
        <w:rPr>
          <w:spacing w:val="-3"/>
          <w:sz w:val="24"/>
        </w:rPr>
        <w:t xml:space="preserve">«Центр </w:t>
      </w:r>
      <w:r>
        <w:rPr>
          <w:sz w:val="24"/>
        </w:rPr>
        <w:t>оценки качества»;</w:t>
      </w:r>
    </w:p>
    <w:p w14:paraId="50D2A60F" w14:textId="77777777" w:rsidR="004E286A" w:rsidRDefault="00425EBC" w:rsidP="004C3541">
      <w:pPr>
        <w:pStyle w:val="a4"/>
        <w:numPr>
          <w:ilvl w:val="0"/>
          <w:numId w:val="1"/>
        </w:numPr>
        <w:tabs>
          <w:tab w:val="left" w:pos="419"/>
        </w:tabs>
        <w:ind w:left="147" w:right="280" w:firstLine="0"/>
        <w:jc w:val="both"/>
        <w:rPr>
          <w:sz w:val="24"/>
        </w:rPr>
      </w:pPr>
      <w:r>
        <w:rPr>
          <w:sz w:val="24"/>
        </w:rPr>
        <w:t xml:space="preserve">Порядок подтверждения соответствия продукции (PRODUCT), в Системе добровольной сертификации </w:t>
      </w:r>
      <w:r>
        <w:rPr>
          <w:spacing w:val="-3"/>
          <w:sz w:val="24"/>
        </w:rPr>
        <w:t xml:space="preserve">«Центр </w:t>
      </w:r>
      <w:r>
        <w:rPr>
          <w:sz w:val="24"/>
        </w:rPr>
        <w:t>оценки качества» (далее – Порядок подтверждения соответствия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Системе);</w:t>
      </w:r>
    </w:p>
    <w:p w14:paraId="008FDB52" w14:textId="77777777" w:rsidR="004E286A" w:rsidRPr="000D0724" w:rsidRDefault="00425EBC" w:rsidP="004C3541">
      <w:pPr>
        <w:pStyle w:val="a4"/>
        <w:numPr>
          <w:ilvl w:val="0"/>
          <w:numId w:val="1"/>
        </w:numPr>
        <w:tabs>
          <w:tab w:val="left" w:pos="354"/>
        </w:tabs>
        <w:ind w:left="147" w:right="280" w:firstLine="0"/>
        <w:jc w:val="both"/>
        <w:rPr>
          <w:sz w:val="24"/>
        </w:rPr>
      </w:pPr>
      <w:r w:rsidRPr="000D0724">
        <w:rPr>
          <w:sz w:val="24"/>
        </w:rPr>
        <w:t>ГОСТ Р 58972-2020 «Оценка соответствия. Общие правила отбора образцов для испытаний продукции при подтверждении</w:t>
      </w:r>
      <w:r w:rsidRPr="000D0724">
        <w:rPr>
          <w:spacing w:val="2"/>
          <w:sz w:val="24"/>
        </w:rPr>
        <w:t xml:space="preserve"> </w:t>
      </w:r>
      <w:r w:rsidRPr="000D0724">
        <w:rPr>
          <w:sz w:val="24"/>
        </w:rPr>
        <w:t>соответствия».</w:t>
      </w:r>
    </w:p>
    <w:p w14:paraId="29DD768A" w14:textId="77777777" w:rsidR="004E286A" w:rsidRDefault="00425EBC" w:rsidP="004C3541">
      <w:pPr>
        <w:pStyle w:val="a4"/>
        <w:numPr>
          <w:ilvl w:val="0"/>
          <w:numId w:val="1"/>
        </w:numPr>
        <w:tabs>
          <w:tab w:val="left" w:pos="347"/>
        </w:tabs>
        <w:spacing w:before="2"/>
        <w:ind w:left="346" w:hanging="200"/>
        <w:jc w:val="both"/>
        <w:rPr>
          <w:sz w:val="24"/>
        </w:rPr>
      </w:pPr>
      <w:r>
        <w:rPr>
          <w:sz w:val="24"/>
        </w:rPr>
        <w:t>ГОСТ ISO/IEC 17000-2012 Оценка соответствия. Словарь и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принципы;</w:t>
      </w:r>
    </w:p>
    <w:p w14:paraId="301943E2" w14:textId="77777777" w:rsidR="004E286A" w:rsidRDefault="00425EBC" w:rsidP="004C3541">
      <w:pPr>
        <w:pStyle w:val="a4"/>
        <w:numPr>
          <w:ilvl w:val="0"/>
          <w:numId w:val="1"/>
        </w:numPr>
        <w:tabs>
          <w:tab w:val="left" w:pos="361"/>
        </w:tabs>
        <w:ind w:left="147" w:right="271" w:firstLine="0"/>
        <w:jc w:val="both"/>
        <w:rPr>
          <w:sz w:val="24"/>
        </w:rPr>
      </w:pPr>
      <w:r>
        <w:rPr>
          <w:sz w:val="24"/>
        </w:rPr>
        <w:t>ГОСТ Р 7.0.12-2011 «Система стандартов по информации, библиотечному и издательскому делу. Библиографическая запись. Сокращение слов и словосочетаний на русском языке. Общие требования и правила»;</w:t>
      </w:r>
    </w:p>
    <w:p w14:paraId="544DF979" w14:textId="77777777" w:rsidR="004E286A" w:rsidRDefault="005A28E3" w:rsidP="004C3541">
      <w:pPr>
        <w:pStyle w:val="a4"/>
        <w:numPr>
          <w:ilvl w:val="0"/>
          <w:numId w:val="1"/>
        </w:numPr>
        <w:tabs>
          <w:tab w:val="left" w:pos="287"/>
        </w:tabs>
        <w:ind w:left="286"/>
        <w:jc w:val="both"/>
        <w:rPr>
          <w:sz w:val="24"/>
        </w:rPr>
      </w:pPr>
      <w:r>
        <w:rPr>
          <w:sz w:val="24"/>
        </w:rPr>
        <w:t>ГОСТ Р ИСО 19011-202</w:t>
      </w:r>
      <w:r w:rsidR="00425EBC">
        <w:rPr>
          <w:sz w:val="24"/>
        </w:rPr>
        <w:t>1 «</w:t>
      </w:r>
      <w:r w:rsidR="005B06BA">
        <w:rPr>
          <w:sz w:val="24"/>
        </w:rPr>
        <w:t xml:space="preserve">Оценка соответствия. </w:t>
      </w:r>
      <w:r w:rsidR="00425EBC">
        <w:rPr>
          <w:sz w:val="24"/>
        </w:rPr>
        <w:t>Руководящие указания по аудиту систем</w:t>
      </w:r>
      <w:r w:rsidR="00425EBC">
        <w:rPr>
          <w:spacing w:val="5"/>
          <w:sz w:val="24"/>
        </w:rPr>
        <w:t xml:space="preserve"> </w:t>
      </w:r>
      <w:r w:rsidR="00425EBC">
        <w:rPr>
          <w:sz w:val="24"/>
        </w:rPr>
        <w:t>менеджмента»;</w:t>
      </w:r>
    </w:p>
    <w:p w14:paraId="4E687A46" w14:textId="77777777" w:rsidR="004E286A" w:rsidRDefault="00425EBC" w:rsidP="004C3541">
      <w:pPr>
        <w:pStyle w:val="a4"/>
        <w:numPr>
          <w:ilvl w:val="0"/>
          <w:numId w:val="1"/>
        </w:numPr>
        <w:tabs>
          <w:tab w:val="left" w:pos="299"/>
        </w:tabs>
        <w:ind w:left="147" w:right="278" w:firstLine="0"/>
        <w:jc w:val="both"/>
        <w:rPr>
          <w:sz w:val="24"/>
        </w:rPr>
      </w:pPr>
      <w:r>
        <w:rPr>
          <w:sz w:val="24"/>
        </w:rPr>
        <w:t>ГОСТ Р 54295-2010/ISO/PAS 17003:2004 «Оценка соответствия. Жалобы и апелляции. Принципы 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требования»;</w:t>
      </w:r>
    </w:p>
    <w:p w14:paraId="1927B363" w14:textId="77777777" w:rsidR="004E286A" w:rsidRDefault="00425EBC" w:rsidP="004C3541">
      <w:pPr>
        <w:pStyle w:val="a4"/>
        <w:numPr>
          <w:ilvl w:val="0"/>
          <w:numId w:val="1"/>
        </w:numPr>
        <w:tabs>
          <w:tab w:val="left" w:pos="294"/>
        </w:tabs>
        <w:ind w:left="147" w:right="279" w:firstLine="0"/>
        <w:jc w:val="both"/>
        <w:rPr>
          <w:sz w:val="24"/>
        </w:rPr>
      </w:pPr>
      <w:r>
        <w:rPr>
          <w:sz w:val="24"/>
        </w:rPr>
        <w:t>ГОСТ Р 54296-2010/ISO/PAS 17002:2004 «Оценка соответствия. Конфиденциальность. Принципы 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требования»;</w:t>
      </w:r>
    </w:p>
    <w:p w14:paraId="23199C48" w14:textId="77777777" w:rsidR="004E286A" w:rsidRDefault="00425EBC" w:rsidP="004C3541">
      <w:pPr>
        <w:pStyle w:val="a4"/>
        <w:numPr>
          <w:ilvl w:val="0"/>
          <w:numId w:val="1"/>
        </w:numPr>
        <w:tabs>
          <w:tab w:val="left" w:pos="304"/>
        </w:tabs>
        <w:ind w:left="147" w:right="289" w:firstLine="0"/>
        <w:jc w:val="both"/>
        <w:rPr>
          <w:sz w:val="24"/>
        </w:rPr>
      </w:pPr>
      <w:r>
        <w:rPr>
          <w:sz w:val="24"/>
        </w:rPr>
        <w:t>ГОСТ Р 54294-2010/ISO/PAS/17001:2005 «Оценка соответствия. Беспристрастность. Принципы и требования»;</w:t>
      </w:r>
    </w:p>
    <w:p w14:paraId="288D3C4A" w14:textId="77777777" w:rsidR="004E286A" w:rsidRDefault="00425EBC" w:rsidP="004C3541">
      <w:pPr>
        <w:pStyle w:val="a4"/>
        <w:numPr>
          <w:ilvl w:val="0"/>
          <w:numId w:val="1"/>
        </w:numPr>
        <w:tabs>
          <w:tab w:val="left" w:pos="347"/>
        </w:tabs>
        <w:ind w:left="147" w:right="284" w:firstLine="0"/>
        <w:jc w:val="both"/>
        <w:rPr>
          <w:sz w:val="24"/>
        </w:rPr>
      </w:pPr>
      <w:r>
        <w:rPr>
          <w:sz w:val="24"/>
        </w:rPr>
        <w:t>ГОСТ Р ИСО/ТО 10013-2007 «Менеджмент организации. Руководство по документированию системы менеджмента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качества»;</w:t>
      </w:r>
    </w:p>
    <w:p w14:paraId="4D4EBD52" w14:textId="77777777" w:rsidR="004E286A" w:rsidRDefault="00425EBC" w:rsidP="004C3541">
      <w:pPr>
        <w:pStyle w:val="a4"/>
        <w:numPr>
          <w:ilvl w:val="0"/>
          <w:numId w:val="1"/>
        </w:numPr>
        <w:tabs>
          <w:tab w:val="left" w:pos="304"/>
        </w:tabs>
        <w:spacing w:before="1"/>
        <w:ind w:left="147" w:right="285" w:firstLine="0"/>
        <w:jc w:val="both"/>
        <w:rPr>
          <w:sz w:val="24"/>
        </w:rPr>
      </w:pPr>
      <w:r>
        <w:rPr>
          <w:sz w:val="24"/>
        </w:rPr>
        <w:t>ГОСТ Р 54294-2010/ISO/PAS/17001:2005 «Оценка соответствия. Беспристрастность. Принципы и требования»;</w:t>
      </w:r>
    </w:p>
    <w:p w14:paraId="60C1D5D8" w14:textId="77777777" w:rsidR="004E286A" w:rsidRPr="009624F5" w:rsidRDefault="00425EBC" w:rsidP="004C3541">
      <w:pPr>
        <w:pStyle w:val="a4"/>
        <w:numPr>
          <w:ilvl w:val="0"/>
          <w:numId w:val="1"/>
        </w:numPr>
        <w:tabs>
          <w:tab w:val="left" w:pos="412"/>
        </w:tabs>
        <w:ind w:left="147" w:right="279" w:firstLine="0"/>
        <w:jc w:val="both"/>
        <w:rPr>
          <w:sz w:val="24"/>
        </w:rPr>
      </w:pPr>
      <w:r>
        <w:rPr>
          <w:sz w:val="24"/>
        </w:rPr>
        <w:t xml:space="preserve">ГОСТ Р 54297-2010/ISO/PAS 17004:2005 </w:t>
      </w:r>
      <w:r>
        <w:rPr>
          <w:spacing w:val="-3"/>
          <w:sz w:val="24"/>
        </w:rPr>
        <w:t xml:space="preserve">«Оценка </w:t>
      </w:r>
      <w:r>
        <w:rPr>
          <w:sz w:val="24"/>
        </w:rPr>
        <w:t xml:space="preserve">соответствия. Раскрытие информации. Принципы </w:t>
      </w:r>
      <w:r w:rsidRPr="009624F5">
        <w:rPr>
          <w:sz w:val="24"/>
        </w:rPr>
        <w:t>и</w:t>
      </w:r>
      <w:r w:rsidRPr="009624F5">
        <w:rPr>
          <w:spacing w:val="-3"/>
          <w:sz w:val="24"/>
        </w:rPr>
        <w:t xml:space="preserve"> </w:t>
      </w:r>
      <w:r w:rsidRPr="009624F5">
        <w:rPr>
          <w:sz w:val="24"/>
        </w:rPr>
        <w:t>требования»;</w:t>
      </w:r>
    </w:p>
    <w:p w14:paraId="07359E42" w14:textId="77777777" w:rsidR="004E286A" w:rsidRPr="009624F5" w:rsidRDefault="00425EBC" w:rsidP="004C3541">
      <w:pPr>
        <w:pStyle w:val="a4"/>
        <w:numPr>
          <w:ilvl w:val="0"/>
          <w:numId w:val="1"/>
        </w:numPr>
        <w:tabs>
          <w:tab w:val="left" w:pos="287"/>
        </w:tabs>
        <w:ind w:left="147" w:right="280" w:firstLine="0"/>
        <w:jc w:val="both"/>
        <w:rPr>
          <w:sz w:val="24"/>
        </w:rPr>
      </w:pPr>
      <w:r w:rsidRPr="009624F5">
        <w:rPr>
          <w:sz w:val="24"/>
        </w:rPr>
        <w:t>ГОСТ 31892-2012 «Система оценки (подтверждения) соответствия Таможенного союза. Основные положения";</w:t>
      </w:r>
    </w:p>
    <w:p w14:paraId="2F04F4D6" w14:textId="77777777" w:rsidR="004E286A" w:rsidRPr="009624F5" w:rsidRDefault="00425EBC" w:rsidP="004C3541">
      <w:pPr>
        <w:pStyle w:val="a4"/>
        <w:numPr>
          <w:ilvl w:val="0"/>
          <w:numId w:val="1"/>
        </w:numPr>
        <w:tabs>
          <w:tab w:val="left" w:pos="330"/>
        </w:tabs>
        <w:ind w:left="147" w:right="280" w:firstLine="0"/>
        <w:jc w:val="both"/>
        <w:rPr>
          <w:sz w:val="24"/>
        </w:rPr>
      </w:pPr>
      <w:r w:rsidRPr="009624F5">
        <w:rPr>
          <w:sz w:val="24"/>
        </w:rPr>
        <w:t>ГОСТ 31893-2012 «Оценка соответствия. Система национальных стандартов в области оценки соответствия»;</w:t>
      </w:r>
    </w:p>
    <w:p w14:paraId="6C318BAF" w14:textId="77777777" w:rsidR="004E286A" w:rsidRPr="009624F5" w:rsidRDefault="00425EBC" w:rsidP="004C3541">
      <w:pPr>
        <w:pStyle w:val="a4"/>
        <w:numPr>
          <w:ilvl w:val="0"/>
          <w:numId w:val="1"/>
        </w:numPr>
        <w:tabs>
          <w:tab w:val="left" w:pos="335"/>
        </w:tabs>
        <w:ind w:left="147" w:right="282" w:firstLine="0"/>
        <w:jc w:val="both"/>
        <w:rPr>
          <w:sz w:val="24"/>
        </w:rPr>
      </w:pPr>
      <w:r w:rsidRPr="009624F5">
        <w:rPr>
          <w:sz w:val="24"/>
        </w:rPr>
        <w:t xml:space="preserve">ГОСТ Р 55368-2012 «Оценка соответствия. Методические указания по системе сертификации </w:t>
      </w:r>
      <w:r w:rsidRPr="009624F5">
        <w:rPr>
          <w:sz w:val="24"/>
        </w:rPr>
        <w:lastRenderedPageBreak/>
        <w:t>продукции третьей стороной»;</w:t>
      </w:r>
    </w:p>
    <w:p w14:paraId="43C89F87" w14:textId="77777777" w:rsidR="004E286A" w:rsidRDefault="00425EBC" w:rsidP="004C3541">
      <w:pPr>
        <w:pStyle w:val="a4"/>
        <w:numPr>
          <w:ilvl w:val="0"/>
          <w:numId w:val="1"/>
        </w:numPr>
        <w:tabs>
          <w:tab w:val="left" w:pos="294"/>
        </w:tabs>
        <w:ind w:left="147" w:right="281" w:firstLine="0"/>
        <w:jc w:val="both"/>
        <w:rPr>
          <w:sz w:val="24"/>
        </w:rPr>
      </w:pPr>
      <w:r>
        <w:rPr>
          <w:sz w:val="24"/>
        </w:rPr>
        <w:t>ГОСТ Р 56041-2014 «Оценка соответствия. Требования к экспертам по сертификации продукции, 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процессов»;</w:t>
      </w:r>
    </w:p>
    <w:p w14:paraId="029CC7B4" w14:textId="77777777" w:rsidR="004E286A" w:rsidRDefault="00425EBC" w:rsidP="004C3541">
      <w:pPr>
        <w:pStyle w:val="a4"/>
        <w:numPr>
          <w:ilvl w:val="0"/>
          <w:numId w:val="1"/>
        </w:numPr>
        <w:tabs>
          <w:tab w:val="left" w:pos="294"/>
        </w:tabs>
        <w:ind w:left="144" w:right="290" w:hanging="3"/>
        <w:jc w:val="both"/>
        <w:rPr>
          <w:sz w:val="24"/>
        </w:rPr>
      </w:pPr>
      <w:r>
        <w:rPr>
          <w:sz w:val="24"/>
        </w:rPr>
        <w:t>ГОСТ Р 56541-2015 «Оценка соответствия. Общие правила идентификации продукции для целей оценки (подтверждения) соответствия требованиям технических регламентов Таможенного</w:t>
      </w:r>
      <w:r>
        <w:rPr>
          <w:spacing w:val="-19"/>
          <w:sz w:val="24"/>
        </w:rPr>
        <w:t xml:space="preserve"> </w:t>
      </w:r>
      <w:r>
        <w:rPr>
          <w:sz w:val="24"/>
        </w:rPr>
        <w:t>союза»;</w:t>
      </w:r>
    </w:p>
    <w:p w14:paraId="53A5E6B5" w14:textId="77777777" w:rsidR="004E286A" w:rsidRDefault="004E286A" w:rsidP="004C3541">
      <w:pPr>
        <w:pStyle w:val="a3"/>
        <w:spacing w:before="10"/>
        <w:ind w:left="0"/>
        <w:jc w:val="both"/>
      </w:pPr>
    </w:p>
    <w:p w14:paraId="1E908EF1" w14:textId="77777777" w:rsidR="004E286A" w:rsidRPr="00531DE0" w:rsidRDefault="00425EBC" w:rsidP="001C416B">
      <w:pPr>
        <w:pStyle w:val="1"/>
        <w:ind w:left="142" w:right="651" w:firstLine="5"/>
        <w:jc w:val="both"/>
      </w:pPr>
      <w:r w:rsidRPr="004C3541">
        <w:t xml:space="preserve">е) Примерная стоимость работ по подтверждению соответствия, выполняемых органом по </w:t>
      </w:r>
      <w:r w:rsidRPr="00F51E24">
        <w:t>сертификации продукции, а также методика расчета стоимости работ по сертификации и стоимости иных затрат органа по сертификации</w:t>
      </w:r>
    </w:p>
    <w:p w14:paraId="2AC86E39" w14:textId="593A43C7" w:rsidR="00952DE5" w:rsidRPr="001C416B" w:rsidRDefault="00425EBC" w:rsidP="001C416B">
      <w:pPr>
        <w:pStyle w:val="a3"/>
        <w:ind w:left="142" w:right="263" w:firstLine="578"/>
        <w:jc w:val="both"/>
      </w:pPr>
      <w:r w:rsidRPr="001C416B">
        <w:t xml:space="preserve">Стоимость работ по подтверждению соответствия утверждается Приказом </w:t>
      </w:r>
      <w:r w:rsidR="00B960C9" w:rsidRPr="001C416B">
        <w:t>Алтай</w:t>
      </w:r>
      <w:r w:rsidRPr="001C416B">
        <w:t>ского филиала ФГБУ «</w:t>
      </w:r>
      <w:r w:rsidR="00FE69EE">
        <w:t>ЦОК АПК</w:t>
      </w:r>
      <w:r w:rsidRPr="001C416B">
        <w:t>» и формируется в соответствии с предельными нормативами трудоемкости работ, утвержденными Приказом Учреждения ФГБУ «</w:t>
      </w:r>
      <w:r w:rsidR="00FE69EE">
        <w:t>ЦОК АПК</w:t>
      </w:r>
      <w:r w:rsidRPr="001C416B">
        <w:t>».</w:t>
      </w:r>
    </w:p>
    <w:p w14:paraId="66393CCC" w14:textId="77777777" w:rsidR="004E286A" w:rsidRPr="001C416B" w:rsidRDefault="00425EBC" w:rsidP="001C416B">
      <w:pPr>
        <w:pStyle w:val="a3"/>
        <w:ind w:left="142" w:right="263" w:firstLine="578"/>
        <w:jc w:val="both"/>
      </w:pPr>
      <w:r w:rsidRPr="001C416B">
        <w:t>Выполнение работ по добровольной сертификации в Системе добровольной сертификации</w:t>
      </w:r>
    </w:p>
    <w:p w14:paraId="3CDE51E0" w14:textId="77777777" w:rsidR="004E286A" w:rsidRPr="001C416B" w:rsidRDefault="00425EBC" w:rsidP="001C416B">
      <w:pPr>
        <w:pStyle w:val="a3"/>
        <w:ind w:left="142" w:firstLine="5"/>
        <w:jc w:val="both"/>
      </w:pPr>
      <w:r w:rsidRPr="001C416B">
        <w:t>«Центр оценки качества»:</w:t>
      </w:r>
    </w:p>
    <w:p w14:paraId="37F7CA34" w14:textId="77777777" w:rsidR="00F51E24" w:rsidRPr="001C416B" w:rsidRDefault="00F51E24" w:rsidP="001C416B">
      <w:pPr>
        <w:pStyle w:val="a4"/>
        <w:tabs>
          <w:tab w:val="left" w:pos="995"/>
        </w:tabs>
        <w:spacing w:before="2"/>
        <w:ind w:left="142" w:right="291" w:firstLine="5"/>
        <w:jc w:val="both"/>
        <w:rPr>
          <w:sz w:val="24"/>
          <w:szCs w:val="24"/>
        </w:rPr>
      </w:pPr>
      <w:r w:rsidRPr="001C416B">
        <w:rPr>
          <w:sz w:val="24"/>
          <w:szCs w:val="24"/>
        </w:rPr>
        <w:t xml:space="preserve">- </w:t>
      </w:r>
      <w:r w:rsidR="00425EBC" w:rsidRPr="00175997">
        <w:rPr>
          <w:sz w:val="24"/>
          <w:szCs w:val="24"/>
        </w:rPr>
        <w:t>партия продукции по схемам сертификации 1</w:t>
      </w:r>
      <w:r w:rsidRPr="00175997">
        <w:rPr>
          <w:sz w:val="24"/>
          <w:szCs w:val="24"/>
        </w:rPr>
        <w:t xml:space="preserve"> – </w:t>
      </w:r>
      <w:r w:rsidR="00CB2828" w:rsidRPr="00175997">
        <w:rPr>
          <w:sz w:val="24"/>
          <w:szCs w:val="24"/>
        </w:rPr>
        <w:t>3067,93</w:t>
      </w:r>
      <w:r w:rsidRPr="00175997">
        <w:rPr>
          <w:sz w:val="24"/>
          <w:szCs w:val="24"/>
        </w:rPr>
        <w:t xml:space="preserve"> руб. с НДС.</w:t>
      </w:r>
      <w:r w:rsidR="00425EBC" w:rsidRPr="001C416B">
        <w:rPr>
          <w:sz w:val="24"/>
          <w:szCs w:val="24"/>
        </w:rPr>
        <w:t xml:space="preserve"> </w:t>
      </w:r>
    </w:p>
    <w:p w14:paraId="3814FFD6" w14:textId="77777777" w:rsidR="004E286A" w:rsidRPr="001C416B" w:rsidRDefault="001C416B" w:rsidP="001C416B">
      <w:pPr>
        <w:pStyle w:val="a4"/>
        <w:tabs>
          <w:tab w:val="left" w:pos="995"/>
        </w:tabs>
        <w:spacing w:before="2"/>
        <w:ind w:left="142" w:right="291" w:firstLine="5"/>
        <w:jc w:val="both"/>
        <w:rPr>
          <w:sz w:val="24"/>
          <w:szCs w:val="24"/>
        </w:rPr>
      </w:pPr>
      <w:r w:rsidRPr="001C416B">
        <w:rPr>
          <w:sz w:val="24"/>
          <w:szCs w:val="24"/>
        </w:rPr>
        <w:tab/>
      </w:r>
      <w:r w:rsidR="00425EBC" w:rsidRPr="001C416B">
        <w:rPr>
          <w:sz w:val="24"/>
          <w:szCs w:val="24"/>
        </w:rPr>
        <w:t>Стоимость проведения лабораторных исследований уточняется в испытательной лаборатории в зависимости от заявленной на сертификацию продукции и не учитывается при расчете стоимости работ по добровольной сертификации.</w:t>
      </w:r>
    </w:p>
    <w:p w14:paraId="18A79182" w14:textId="22FE5F25" w:rsidR="004E286A" w:rsidRPr="001C416B" w:rsidRDefault="00425EBC" w:rsidP="001C416B">
      <w:pPr>
        <w:pStyle w:val="a3"/>
        <w:ind w:left="142" w:right="260" w:firstLine="5"/>
        <w:jc w:val="both"/>
      </w:pPr>
      <w:r w:rsidRPr="001C416B">
        <w:t>Стоимость работ по отбору проб продукции, заявленной на сертификацию, определяется в соответствии с нормативами трудоемкости работ ОС. Отбор образцов (проб) продукции проводит по заданию ОС специалисты испытательной лаборатории.</w:t>
      </w:r>
    </w:p>
    <w:p w14:paraId="6F85D6C1" w14:textId="48283D32" w:rsidR="004E286A" w:rsidRPr="001C416B" w:rsidRDefault="00425EBC" w:rsidP="001C416B">
      <w:pPr>
        <w:pStyle w:val="a3"/>
        <w:ind w:left="142" w:right="262" w:firstLine="5"/>
        <w:jc w:val="both"/>
      </w:pPr>
      <w:r w:rsidRPr="001C416B">
        <w:t xml:space="preserve">Методика расчета стоимости работ по сертификации определяет расчет стоимости работ по подтверждению соответствия и устанавливает общие правила определения стоимости работ по подтверждению соответствия Органа по сертификации продукции </w:t>
      </w:r>
      <w:r w:rsidR="00B960C9" w:rsidRPr="001C416B">
        <w:t>Алтай</w:t>
      </w:r>
      <w:r w:rsidRPr="001C416B">
        <w:t>ского филиала Федерального государственного бюджетного учреждения "</w:t>
      </w:r>
      <w:r w:rsidR="00FE69EE" w:rsidRPr="00FE69EE">
        <w:t>Федеральный центр оценки безопасности и качества продукции агропромышленного комплекса</w:t>
      </w:r>
      <w:r w:rsidRPr="001C416B">
        <w:t>" Стоимость работ по сертификации продукции включает стоимость работ, проводимых</w:t>
      </w:r>
      <w:r w:rsidRPr="001C416B">
        <w:rPr>
          <w:spacing w:val="2"/>
        </w:rPr>
        <w:t xml:space="preserve"> </w:t>
      </w:r>
      <w:r w:rsidRPr="001C416B">
        <w:t>ОС:</w:t>
      </w:r>
    </w:p>
    <w:p w14:paraId="7C8CA298" w14:textId="77777777" w:rsidR="004E286A" w:rsidRPr="001C416B" w:rsidRDefault="00425EBC" w:rsidP="001C416B">
      <w:pPr>
        <w:pStyle w:val="a4"/>
        <w:numPr>
          <w:ilvl w:val="0"/>
          <w:numId w:val="1"/>
        </w:numPr>
        <w:tabs>
          <w:tab w:val="left" w:pos="287"/>
        </w:tabs>
        <w:spacing w:before="1"/>
        <w:ind w:left="142" w:right="359" w:firstLine="5"/>
        <w:jc w:val="both"/>
        <w:rPr>
          <w:sz w:val="24"/>
          <w:szCs w:val="24"/>
        </w:rPr>
      </w:pPr>
      <w:r w:rsidRPr="001C416B">
        <w:rPr>
          <w:sz w:val="24"/>
          <w:szCs w:val="24"/>
        </w:rPr>
        <w:t>рассмотрение заявки на сертификацию продукции, принятие решения о проведении работ по сертификации продукции, выбор схемы сертификации и заключение договора на проведение работ по</w:t>
      </w:r>
      <w:r w:rsidRPr="001C416B">
        <w:rPr>
          <w:spacing w:val="-1"/>
          <w:sz w:val="24"/>
          <w:szCs w:val="24"/>
        </w:rPr>
        <w:t xml:space="preserve"> </w:t>
      </w:r>
      <w:r w:rsidRPr="001C416B">
        <w:rPr>
          <w:sz w:val="24"/>
          <w:szCs w:val="24"/>
        </w:rPr>
        <w:t>сертификации;</w:t>
      </w:r>
    </w:p>
    <w:p w14:paraId="3A46A46B" w14:textId="77777777" w:rsidR="004E286A" w:rsidRPr="001C416B" w:rsidRDefault="00425EBC" w:rsidP="001C416B">
      <w:pPr>
        <w:pStyle w:val="a4"/>
        <w:numPr>
          <w:ilvl w:val="0"/>
          <w:numId w:val="1"/>
        </w:numPr>
        <w:tabs>
          <w:tab w:val="left" w:pos="287"/>
        </w:tabs>
        <w:ind w:left="142" w:firstLine="5"/>
        <w:jc w:val="both"/>
        <w:rPr>
          <w:sz w:val="24"/>
          <w:szCs w:val="24"/>
        </w:rPr>
      </w:pPr>
      <w:r w:rsidRPr="001C416B">
        <w:rPr>
          <w:sz w:val="24"/>
          <w:szCs w:val="24"/>
        </w:rPr>
        <w:t>идентификация продукции и отбор образцов продукции для</w:t>
      </w:r>
      <w:r w:rsidRPr="001C416B">
        <w:rPr>
          <w:spacing w:val="3"/>
          <w:sz w:val="24"/>
          <w:szCs w:val="24"/>
        </w:rPr>
        <w:t xml:space="preserve"> </w:t>
      </w:r>
      <w:r w:rsidRPr="001C416B">
        <w:rPr>
          <w:sz w:val="24"/>
          <w:szCs w:val="24"/>
        </w:rPr>
        <w:t>испытаний;</w:t>
      </w:r>
    </w:p>
    <w:p w14:paraId="431E78CF" w14:textId="77777777" w:rsidR="004E286A" w:rsidRPr="001C416B" w:rsidRDefault="00425EBC" w:rsidP="001C416B">
      <w:pPr>
        <w:pStyle w:val="a4"/>
        <w:numPr>
          <w:ilvl w:val="0"/>
          <w:numId w:val="1"/>
        </w:numPr>
        <w:tabs>
          <w:tab w:val="left" w:pos="287"/>
        </w:tabs>
        <w:ind w:left="142" w:firstLine="5"/>
        <w:jc w:val="both"/>
        <w:rPr>
          <w:sz w:val="24"/>
          <w:szCs w:val="24"/>
        </w:rPr>
      </w:pPr>
      <w:r w:rsidRPr="001C416B">
        <w:rPr>
          <w:sz w:val="24"/>
          <w:szCs w:val="24"/>
        </w:rPr>
        <w:t>анализ протоколов</w:t>
      </w:r>
      <w:r w:rsidRPr="001C416B">
        <w:rPr>
          <w:spacing w:val="-1"/>
          <w:sz w:val="24"/>
          <w:szCs w:val="24"/>
        </w:rPr>
        <w:t xml:space="preserve"> </w:t>
      </w:r>
      <w:r w:rsidRPr="001C416B">
        <w:rPr>
          <w:sz w:val="24"/>
          <w:szCs w:val="24"/>
        </w:rPr>
        <w:t>испытаний;</w:t>
      </w:r>
    </w:p>
    <w:p w14:paraId="030D722C" w14:textId="77777777" w:rsidR="004E286A" w:rsidRPr="00F51E24" w:rsidRDefault="00425EBC" w:rsidP="001C416B">
      <w:pPr>
        <w:pStyle w:val="a4"/>
        <w:numPr>
          <w:ilvl w:val="0"/>
          <w:numId w:val="1"/>
        </w:numPr>
        <w:tabs>
          <w:tab w:val="left" w:pos="287"/>
        </w:tabs>
        <w:ind w:left="142" w:right="1061" w:firstLine="5"/>
        <w:jc w:val="both"/>
        <w:rPr>
          <w:sz w:val="24"/>
        </w:rPr>
      </w:pPr>
      <w:r w:rsidRPr="00F51E24">
        <w:rPr>
          <w:sz w:val="24"/>
        </w:rPr>
        <w:t>оценка соответствия продукции и подготовка решения о возможности выдачи сертификата соответствия;</w:t>
      </w:r>
    </w:p>
    <w:p w14:paraId="35E1B4B6" w14:textId="77777777" w:rsidR="004E286A" w:rsidRPr="00F51E24" w:rsidRDefault="00425EBC" w:rsidP="001C416B">
      <w:pPr>
        <w:pStyle w:val="a4"/>
        <w:numPr>
          <w:ilvl w:val="0"/>
          <w:numId w:val="1"/>
        </w:numPr>
        <w:tabs>
          <w:tab w:val="left" w:pos="287"/>
        </w:tabs>
        <w:ind w:left="142" w:firstLine="5"/>
        <w:jc w:val="both"/>
        <w:rPr>
          <w:sz w:val="24"/>
        </w:rPr>
      </w:pPr>
      <w:r w:rsidRPr="00F51E24">
        <w:rPr>
          <w:sz w:val="24"/>
        </w:rPr>
        <w:t>оформление добровольного сертификата</w:t>
      </w:r>
      <w:r w:rsidRPr="00F51E24">
        <w:rPr>
          <w:spacing w:val="-2"/>
          <w:sz w:val="24"/>
        </w:rPr>
        <w:t xml:space="preserve"> </w:t>
      </w:r>
      <w:r w:rsidRPr="00F51E24">
        <w:rPr>
          <w:sz w:val="24"/>
        </w:rPr>
        <w:t>соответствия;</w:t>
      </w:r>
    </w:p>
    <w:p w14:paraId="2EDE82D6" w14:textId="14B07BDF" w:rsidR="004E286A" w:rsidRPr="00F51E24" w:rsidRDefault="00425EBC" w:rsidP="001C416B">
      <w:pPr>
        <w:pStyle w:val="a3"/>
        <w:spacing w:before="1"/>
        <w:ind w:left="142" w:firstLine="5"/>
        <w:jc w:val="both"/>
      </w:pPr>
      <w:r w:rsidRPr="00F51E24">
        <w:t>Работы, выполняемые аккредитованными испытательными лабораториями (центрами)</w:t>
      </w:r>
      <w:r w:rsidR="00AC49CD">
        <w:t>,</w:t>
      </w:r>
      <w:r w:rsidRPr="00F51E24">
        <w:t xml:space="preserve"> по соглашениям с органом по сертификации включают:</w:t>
      </w:r>
    </w:p>
    <w:p w14:paraId="294E189F" w14:textId="77777777" w:rsidR="004E286A" w:rsidRPr="00F51E24" w:rsidRDefault="00425EBC" w:rsidP="001C416B">
      <w:pPr>
        <w:pStyle w:val="a4"/>
        <w:numPr>
          <w:ilvl w:val="0"/>
          <w:numId w:val="1"/>
        </w:numPr>
        <w:tabs>
          <w:tab w:val="left" w:pos="287"/>
        </w:tabs>
        <w:ind w:left="142" w:firstLine="5"/>
        <w:jc w:val="both"/>
        <w:rPr>
          <w:sz w:val="24"/>
        </w:rPr>
      </w:pPr>
      <w:r w:rsidRPr="00F51E24">
        <w:rPr>
          <w:sz w:val="24"/>
        </w:rPr>
        <w:t>проведение испытаний продукции, направляемой</w:t>
      </w:r>
      <w:r w:rsidRPr="00F51E24">
        <w:rPr>
          <w:spacing w:val="-1"/>
          <w:sz w:val="24"/>
        </w:rPr>
        <w:t xml:space="preserve"> </w:t>
      </w:r>
      <w:r w:rsidRPr="00F51E24">
        <w:rPr>
          <w:sz w:val="24"/>
        </w:rPr>
        <w:t>ОС;</w:t>
      </w:r>
    </w:p>
    <w:p w14:paraId="34134D2D" w14:textId="77777777" w:rsidR="004E286A" w:rsidRPr="00F51E24" w:rsidRDefault="00425EBC" w:rsidP="001C416B">
      <w:pPr>
        <w:pStyle w:val="a4"/>
        <w:numPr>
          <w:ilvl w:val="0"/>
          <w:numId w:val="1"/>
        </w:numPr>
        <w:tabs>
          <w:tab w:val="left" w:pos="287"/>
        </w:tabs>
        <w:ind w:left="142" w:firstLine="5"/>
        <w:jc w:val="both"/>
        <w:rPr>
          <w:sz w:val="24"/>
        </w:rPr>
      </w:pPr>
      <w:r w:rsidRPr="00F51E24">
        <w:rPr>
          <w:sz w:val="24"/>
        </w:rPr>
        <w:t>оформление протокола</w:t>
      </w:r>
      <w:r w:rsidRPr="00F51E24">
        <w:rPr>
          <w:spacing w:val="-2"/>
          <w:sz w:val="24"/>
        </w:rPr>
        <w:t xml:space="preserve"> </w:t>
      </w:r>
      <w:r w:rsidRPr="00F51E24">
        <w:rPr>
          <w:sz w:val="24"/>
        </w:rPr>
        <w:t>испытаний.</w:t>
      </w:r>
    </w:p>
    <w:p w14:paraId="638480C7" w14:textId="77777777" w:rsidR="004E286A" w:rsidRPr="00F51E24" w:rsidRDefault="00425EBC" w:rsidP="001C416B">
      <w:pPr>
        <w:pStyle w:val="1"/>
        <w:spacing w:before="5" w:line="274" w:lineRule="exact"/>
        <w:ind w:left="142" w:firstLine="5"/>
        <w:jc w:val="both"/>
      </w:pPr>
      <w:r w:rsidRPr="00F51E24">
        <w:t>Стоимость работ по добровольной сертификации продукции</w:t>
      </w:r>
    </w:p>
    <w:p w14:paraId="6D4D2C6E" w14:textId="633C84C5" w:rsidR="004E286A" w:rsidRPr="00F51E24" w:rsidRDefault="00425EBC" w:rsidP="001C416B">
      <w:pPr>
        <w:pStyle w:val="a3"/>
        <w:ind w:left="142" w:right="256" w:firstLine="5"/>
        <w:jc w:val="both"/>
      </w:pPr>
      <w:r w:rsidRPr="00F51E24">
        <w:t xml:space="preserve">Расчет стоимости работ по добровольной сертификации продукции состоит из суммарных затрат на проведение работ ОС в соответствии с нормативами трудоемкости сертификации конкретной продукции (нормативы трудоемкости чел/час согласно фактическим трудозатратам на выполнение работ по сертификации Органа по сертификации продукции </w:t>
      </w:r>
      <w:r w:rsidR="00785E91">
        <w:t>Алтайс</w:t>
      </w:r>
      <w:r w:rsidRPr="00F51E24">
        <w:t>кого филиала ФГБУ «</w:t>
      </w:r>
      <w:r w:rsidR="00FE69EE">
        <w:t>ЦОК АПК</w:t>
      </w:r>
      <w:r w:rsidRPr="00F51E24">
        <w:t>»).</w:t>
      </w:r>
    </w:p>
    <w:p w14:paraId="44AE6582" w14:textId="77777777" w:rsidR="004E286A" w:rsidRPr="00F51E24" w:rsidRDefault="00425EBC" w:rsidP="001C416B">
      <w:pPr>
        <w:pStyle w:val="a3"/>
        <w:spacing w:before="2" w:line="237" w:lineRule="auto"/>
        <w:ind w:left="142" w:right="550" w:firstLine="5"/>
        <w:jc w:val="both"/>
      </w:pPr>
      <w:r w:rsidRPr="00F51E24">
        <w:t>Стоимость работ при добровольной сертификации пищевых продуктов, продовольственного сырья и кормов определяется по формуле:</w:t>
      </w:r>
    </w:p>
    <w:p w14:paraId="7178F547" w14:textId="77777777" w:rsidR="004E286A" w:rsidRPr="00F51E24" w:rsidRDefault="00425EBC" w:rsidP="001C416B">
      <w:pPr>
        <w:pStyle w:val="1"/>
        <w:spacing w:before="1"/>
        <w:ind w:left="142" w:firstLine="5"/>
        <w:jc w:val="both"/>
        <w:rPr>
          <w:b w:val="0"/>
        </w:rPr>
      </w:pPr>
      <w:proofErr w:type="spellStart"/>
      <w:r w:rsidRPr="00F51E24">
        <w:t>Nt</w:t>
      </w:r>
      <w:proofErr w:type="spellEnd"/>
      <w:r w:rsidRPr="00F51E24">
        <w:t xml:space="preserve"> x T = S, </w:t>
      </w:r>
      <w:r w:rsidRPr="00F51E24">
        <w:rPr>
          <w:b w:val="0"/>
        </w:rPr>
        <w:t>где</w:t>
      </w:r>
    </w:p>
    <w:p w14:paraId="4866A8D1" w14:textId="77777777" w:rsidR="004E286A" w:rsidRPr="00F51E24" w:rsidRDefault="00425EBC" w:rsidP="001C416B">
      <w:pPr>
        <w:pStyle w:val="a3"/>
        <w:ind w:left="142" w:right="264" w:firstLine="5"/>
        <w:jc w:val="both"/>
      </w:pPr>
      <w:proofErr w:type="spellStart"/>
      <w:r w:rsidRPr="00F51E24">
        <w:rPr>
          <w:b/>
        </w:rPr>
        <w:t>Nt</w:t>
      </w:r>
      <w:proofErr w:type="spellEnd"/>
      <w:r w:rsidRPr="00F51E24">
        <w:rPr>
          <w:b/>
        </w:rPr>
        <w:t xml:space="preserve"> </w:t>
      </w:r>
      <w:r w:rsidRPr="00F51E24">
        <w:t>– предельный норматив трудоемкости (величина, которая может изменяться органом по сертификации самостоятельно исходя из фактической трудоемкос</w:t>
      </w:r>
      <w:r w:rsidR="00874ED1">
        <w:t xml:space="preserve">ти, с учетом схем сертификации </w:t>
      </w:r>
      <w:r w:rsidRPr="00F51E24">
        <w:t>и фактически сложившихся цен в</w:t>
      </w:r>
      <w:r w:rsidRPr="00F51E24">
        <w:rPr>
          <w:spacing w:val="-3"/>
        </w:rPr>
        <w:t xml:space="preserve"> </w:t>
      </w:r>
      <w:r w:rsidRPr="00F51E24">
        <w:t>регионе).</w:t>
      </w:r>
    </w:p>
    <w:p w14:paraId="256735DD" w14:textId="77777777" w:rsidR="004E286A" w:rsidRPr="00F51E24" w:rsidRDefault="00425EBC" w:rsidP="001C416B">
      <w:pPr>
        <w:pStyle w:val="a3"/>
        <w:spacing w:before="1"/>
        <w:ind w:left="142" w:firstLine="5"/>
        <w:jc w:val="both"/>
      </w:pPr>
      <w:r w:rsidRPr="00F51E24">
        <w:rPr>
          <w:b/>
        </w:rPr>
        <w:t xml:space="preserve">Т </w:t>
      </w:r>
      <w:r w:rsidRPr="00F51E24">
        <w:t>– стоимость чел./час (постоянная величина),</w:t>
      </w:r>
    </w:p>
    <w:p w14:paraId="038A3442" w14:textId="77777777" w:rsidR="004E286A" w:rsidRPr="00F51E24" w:rsidRDefault="00425EBC" w:rsidP="001C416B">
      <w:pPr>
        <w:pStyle w:val="a3"/>
        <w:ind w:left="142" w:firstLine="5"/>
        <w:jc w:val="both"/>
      </w:pPr>
      <w:r w:rsidRPr="00F51E24">
        <w:rPr>
          <w:b/>
        </w:rPr>
        <w:t xml:space="preserve">S </w:t>
      </w:r>
      <w:r w:rsidRPr="00F51E24">
        <w:t>– предельная стоимость работ (услуг) органа по сертификации.</w:t>
      </w:r>
    </w:p>
    <w:p w14:paraId="68037AB3" w14:textId="77777777" w:rsidR="00AD520D" w:rsidRDefault="00425EBC" w:rsidP="001C416B">
      <w:pPr>
        <w:pStyle w:val="1"/>
        <w:spacing w:before="80" w:after="8" w:line="237" w:lineRule="auto"/>
        <w:ind w:left="142" w:right="950" w:firstLine="5"/>
        <w:jc w:val="both"/>
      </w:pPr>
      <w:r>
        <w:lastRenderedPageBreak/>
        <w:t>ж) Перечень испытательных лабораторий (центров), с которыми орган по сертификации продукции осуществляет взаимодействие для проведения исследований (испытаний) и измерений.</w:t>
      </w:r>
    </w:p>
    <w:p w14:paraId="6887241B" w14:textId="77777777" w:rsidR="00531DE0" w:rsidRDefault="00531DE0" w:rsidP="004C3541">
      <w:pPr>
        <w:pStyle w:val="1"/>
        <w:spacing w:before="80" w:after="8" w:line="237" w:lineRule="auto"/>
        <w:ind w:left="255" w:right="950"/>
        <w:jc w:val="both"/>
      </w:pPr>
    </w:p>
    <w:tbl>
      <w:tblPr>
        <w:tblStyle w:val="TableNormal"/>
        <w:tblW w:w="0" w:type="auto"/>
        <w:tblInd w:w="1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915"/>
        <w:gridCol w:w="2977"/>
        <w:gridCol w:w="2693"/>
      </w:tblGrid>
      <w:tr w:rsidR="004E286A" w14:paraId="4C184E8C" w14:textId="77777777" w:rsidTr="0072484B">
        <w:trPr>
          <w:trHeight w:val="1620"/>
        </w:trPr>
        <w:tc>
          <w:tcPr>
            <w:tcW w:w="754" w:type="dxa"/>
          </w:tcPr>
          <w:p w14:paraId="2380FC0C" w14:textId="77777777" w:rsidR="004E286A" w:rsidRDefault="00425EBC" w:rsidP="00874ED1">
            <w:pPr>
              <w:pStyle w:val="TableParagraph"/>
              <w:spacing w:before="1" w:line="237" w:lineRule="auto"/>
              <w:ind w:left="251" w:right="171" w:firstLine="48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15" w:type="dxa"/>
          </w:tcPr>
          <w:p w14:paraId="265222D7" w14:textId="77777777" w:rsidR="004E286A" w:rsidRDefault="00425EBC" w:rsidP="00874ED1">
            <w:pPr>
              <w:pStyle w:val="TableParagraph"/>
              <w:spacing w:line="275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 адрес организации</w:t>
            </w:r>
          </w:p>
        </w:tc>
        <w:tc>
          <w:tcPr>
            <w:tcW w:w="2977" w:type="dxa"/>
          </w:tcPr>
          <w:p w14:paraId="380F5AB6" w14:textId="77777777" w:rsidR="004E286A" w:rsidRDefault="00425EBC" w:rsidP="00874ED1">
            <w:pPr>
              <w:pStyle w:val="TableParagraph"/>
              <w:ind w:left="540" w:right="479"/>
              <w:jc w:val="center"/>
              <w:rPr>
                <w:sz w:val="24"/>
              </w:rPr>
            </w:pPr>
            <w:r>
              <w:rPr>
                <w:sz w:val="24"/>
              </w:rPr>
              <w:t>Процедура, функции, которые выполняет организация</w:t>
            </w:r>
          </w:p>
        </w:tc>
        <w:tc>
          <w:tcPr>
            <w:tcW w:w="2693" w:type="dxa"/>
          </w:tcPr>
          <w:p w14:paraId="4017D255" w14:textId="77777777" w:rsidR="004E286A" w:rsidRDefault="00425EBC" w:rsidP="00874ED1">
            <w:pPr>
              <w:pStyle w:val="TableParagraph"/>
              <w:spacing w:before="1" w:line="237" w:lineRule="auto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Уникальный </w:t>
            </w:r>
            <w:r>
              <w:rPr>
                <w:spacing w:val="-4"/>
                <w:sz w:val="24"/>
              </w:rPr>
              <w:t xml:space="preserve">номер </w:t>
            </w:r>
            <w:r>
              <w:rPr>
                <w:sz w:val="24"/>
              </w:rPr>
              <w:t>записи об</w:t>
            </w:r>
          </w:p>
          <w:p w14:paraId="6CECD507" w14:textId="77777777" w:rsidR="004E286A" w:rsidRDefault="00425EBC" w:rsidP="00874ED1">
            <w:pPr>
              <w:pStyle w:val="TableParagraph"/>
              <w:spacing w:before="1"/>
              <w:ind w:left="312" w:righ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аккредитации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реестре</w:t>
            </w:r>
          </w:p>
          <w:p w14:paraId="54B558B1" w14:textId="77777777" w:rsidR="004E286A" w:rsidRDefault="00425EBC" w:rsidP="00874ED1">
            <w:pPr>
              <w:pStyle w:val="TableParagraph"/>
              <w:spacing w:line="270" w:lineRule="atLeast"/>
              <w:ind w:left="311" w:right="149"/>
              <w:jc w:val="center"/>
              <w:rPr>
                <w:sz w:val="24"/>
              </w:rPr>
            </w:pPr>
            <w:r>
              <w:rPr>
                <w:sz w:val="24"/>
              </w:rPr>
              <w:t>аккредитованных лиц</w:t>
            </w:r>
          </w:p>
        </w:tc>
      </w:tr>
      <w:tr w:rsidR="004E286A" w14:paraId="09F68A50" w14:textId="77777777" w:rsidTr="0072484B">
        <w:trPr>
          <w:trHeight w:val="272"/>
        </w:trPr>
        <w:tc>
          <w:tcPr>
            <w:tcW w:w="754" w:type="dxa"/>
          </w:tcPr>
          <w:p w14:paraId="5B8A3F4D" w14:textId="77777777" w:rsidR="004E286A" w:rsidRDefault="00425EBC" w:rsidP="00874ED1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5" w:type="dxa"/>
          </w:tcPr>
          <w:p w14:paraId="61AB6322" w14:textId="77777777" w:rsidR="004E286A" w:rsidRDefault="00425EBC" w:rsidP="00874ED1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0706FA5A" w14:textId="77777777" w:rsidR="004E286A" w:rsidRDefault="00425EBC" w:rsidP="00874ED1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14:paraId="31BF10DC" w14:textId="77777777" w:rsidR="004E286A" w:rsidRDefault="00425EBC" w:rsidP="00874ED1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23061" w14:paraId="7A4753F1" w14:textId="77777777" w:rsidTr="0072484B">
        <w:trPr>
          <w:trHeight w:val="1901"/>
        </w:trPr>
        <w:tc>
          <w:tcPr>
            <w:tcW w:w="754" w:type="dxa"/>
          </w:tcPr>
          <w:p w14:paraId="5224CFFD" w14:textId="77777777" w:rsidR="00223061" w:rsidRDefault="00223061" w:rsidP="00874ED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5" w:type="dxa"/>
          </w:tcPr>
          <w:p w14:paraId="694C0E33" w14:textId="49C6CF2C" w:rsidR="00223061" w:rsidRPr="00AA7B1C" w:rsidRDefault="00223061" w:rsidP="00BA2541">
            <w:pPr>
              <w:pStyle w:val="TableParagraph"/>
              <w:ind w:left="141" w:right="81"/>
              <w:rPr>
                <w:sz w:val="24"/>
                <w:szCs w:val="24"/>
              </w:rPr>
            </w:pPr>
            <w:r w:rsidRPr="00AA7B1C">
              <w:rPr>
                <w:sz w:val="24"/>
                <w:szCs w:val="24"/>
              </w:rPr>
              <w:t>Испытательная лаборатория ФГБУ «</w:t>
            </w:r>
            <w:r w:rsidR="00FE69EE" w:rsidRPr="00FE69EE">
              <w:rPr>
                <w:sz w:val="24"/>
                <w:szCs w:val="24"/>
              </w:rPr>
              <w:t>Федеральный центр оценки безопасности и качества продукции агропромышленного комплекса</w:t>
            </w:r>
            <w:r w:rsidRPr="00AA7B1C">
              <w:rPr>
                <w:sz w:val="24"/>
                <w:szCs w:val="24"/>
              </w:rPr>
              <w:t>» (Алтайский филиал)</w:t>
            </w:r>
          </w:p>
          <w:p w14:paraId="13E2324B" w14:textId="77777777" w:rsidR="00BA2541" w:rsidRDefault="00223061" w:rsidP="00BA2541">
            <w:pPr>
              <w:pStyle w:val="TableParagraph"/>
              <w:ind w:left="141" w:right="81"/>
              <w:rPr>
                <w:sz w:val="24"/>
                <w:szCs w:val="24"/>
              </w:rPr>
            </w:pPr>
            <w:r w:rsidRPr="00AA7B1C">
              <w:rPr>
                <w:sz w:val="24"/>
                <w:szCs w:val="24"/>
              </w:rPr>
              <w:t xml:space="preserve">656056, г. Барнаул, </w:t>
            </w:r>
          </w:p>
          <w:p w14:paraId="25C9ACF2" w14:textId="6980F920" w:rsidR="00223061" w:rsidRPr="00AA7B1C" w:rsidRDefault="00223061" w:rsidP="00BA2541">
            <w:pPr>
              <w:pStyle w:val="TableParagraph"/>
              <w:ind w:left="141" w:right="81"/>
              <w:rPr>
                <w:sz w:val="24"/>
                <w:szCs w:val="24"/>
              </w:rPr>
            </w:pPr>
            <w:r w:rsidRPr="00AA7B1C">
              <w:rPr>
                <w:sz w:val="24"/>
                <w:szCs w:val="24"/>
              </w:rPr>
              <w:t>пр-т Комсомольский, 80г</w:t>
            </w:r>
            <w:r w:rsidR="000D6347">
              <w:rPr>
                <w:sz w:val="24"/>
                <w:szCs w:val="24"/>
              </w:rPr>
              <w:t>, пом. Н2, пом. Н4, пом. Н5</w:t>
            </w:r>
          </w:p>
        </w:tc>
        <w:tc>
          <w:tcPr>
            <w:tcW w:w="2977" w:type="dxa"/>
            <w:shd w:val="clear" w:color="auto" w:fill="FFFFFF"/>
          </w:tcPr>
          <w:p w14:paraId="44FC8167" w14:textId="77777777" w:rsidR="00223061" w:rsidRPr="00AA7B1C" w:rsidRDefault="00223061" w:rsidP="00874ED1">
            <w:pPr>
              <w:jc w:val="center"/>
              <w:rPr>
                <w:color w:val="000000"/>
                <w:sz w:val="24"/>
                <w:szCs w:val="24"/>
              </w:rPr>
            </w:pPr>
            <w:r w:rsidRPr="00AA7B1C">
              <w:rPr>
                <w:color w:val="000000"/>
                <w:sz w:val="24"/>
                <w:szCs w:val="24"/>
              </w:rPr>
              <w:t>Проведение лабораторных исследований пищевой продукции, кормов и кормовых добавок</w:t>
            </w:r>
          </w:p>
        </w:tc>
        <w:tc>
          <w:tcPr>
            <w:tcW w:w="2693" w:type="dxa"/>
          </w:tcPr>
          <w:p w14:paraId="25FD1CD1" w14:textId="77777777" w:rsidR="00223061" w:rsidRDefault="00223061" w:rsidP="00874ED1">
            <w:pPr>
              <w:pStyle w:val="TableParagraph"/>
              <w:ind w:left="0" w:right="149"/>
              <w:jc w:val="center"/>
              <w:rPr>
                <w:sz w:val="24"/>
              </w:rPr>
            </w:pPr>
            <w:r w:rsidRPr="00223061">
              <w:rPr>
                <w:sz w:val="24"/>
              </w:rPr>
              <w:t>РОСС RU.0001.21ПК56</w:t>
            </w:r>
          </w:p>
        </w:tc>
      </w:tr>
      <w:tr w:rsidR="00387AEC" w14:paraId="5E6C69E0" w14:textId="77777777" w:rsidTr="0072484B">
        <w:trPr>
          <w:trHeight w:val="1372"/>
        </w:trPr>
        <w:tc>
          <w:tcPr>
            <w:tcW w:w="754" w:type="dxa"/>
          </w:tcPr>
          <w:p w14:paraId="1D6C3279" w14:textId="77777777" w:rsidR="00387AEC" w:rsidRDefault="00387AEC" w:rsidP="00874ED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5" w:type="dxa"/>
          </w:tcPr>
          <w:p w14:paraId="6BFAA846" w14:textId="767E0D8E" w:rsidR="00D67E84" w:rsidRDefault="00526363" w:rsidP="00BA2541">
            <w:pPr>
              <w:rPr>
                <w:sz w:val="24"/>
                <w:szCs w:val="24"/>
                <w:shd w:val="clear" w:color="auto" w:fill="FFFFFF"/>
              </w:rPr>
            </w:pPr>
            <w:r w:rsidRPr="00526363">
              <w:rPr>
                <w:sz w:val="24"/>
                <w:szCs w:val="24"/>
                <w:shd w:val="clear" w:color="auto" w:fill="FFFFFF"/>
              </w:rPr>
              <w:t>Испытательная лаборатория краевого государственного бюджетного учреждения"</w:t>
            </w:r>
            <w:r w:rsidR="0021399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26363">
              <w:rPr>
                <w:sz w:val="24"/>
                <w:szCs w:val="24"/>
                <w:shd w:val="clear" w:color="auto" w:fill="FFFFFF"/>
              </w:rPr>
              <w:t xml:space="preserve">Алтайский краевой ветеринарный центр по предупреждению и диагностике болезней животных" </w:t>
            </w:r>
          </w:p>
          <w:p w14:paraId="547DF7F5" w14:textId="10536FF4" w:rsidR="00387AEC" w:rsidRPr="00AA7B1C" w:rsidRDefault="00D67E84" w:rsidP="00BA2541">
            <w:pPr>
              <w:rPr>
                <w:sz w:val="24"/>
                <w:szCs w:val="24"/>
                <w:shd w:val="clear" w:color="auto" w:fill="FFFFFF"/>
              </w:rPr>
            </w:pPr>
            <w:r w:rsidRPr="00D67E84">
              <w:rPr>
                <w:sz w:val="24"/>
                <w:szCs w:val="24"/>
                <w:shd w:val="clear" w:color="auto" w:fill="FFFFFF"/>
              </w:rPr>
              <w:t>656031, РОССИЯ, Алтайский край, Барнаул, ул. Шевченко, 160</w:t>
            </w:r>
          </w:p>
        </w:tc>
        <w:tc>
          <w:tcPr>
            <w:tcW w:w="2977" w:type="dxa"/>
            <w:shd w:val="clear" w:color="auto" w:fill="FFFFFF"/>
          </w:tcPr>
          <w:p w14:paraId="7F9E53C8" w14:textId="7D73EDA4" w:rsidR="00387AEC" w:rsidRPr="002642D3" w:rsidRDefault="00387AEC" w:rsidP="00874ED1">
            <w:pPr>
              <w:jc w:val="center"/>
              <w:rPr>
                <w:color w:val="000000"/>
                <w:szCs w:val="24"/>
              </w:rPr>
            </w:pPr>
            <w:r w:rsidRPr="00AA7B1C">
              <w:rPr>
                <w:color w:val="000000"/>
                <w:sz w:val="24"/>
                <w:szCs w:val="24"/>
              </w:rPr>
              <w:t>Проведение лабораторных исследований пищевых продуктов</w:t>
            </w:r>
            <w:r w:rsidR="000766B3">
              <w:rPr>
                <w:color w:val="000000"/>
                <w:sz w:val="24"/>
                <w:szCs w:val="24"/>
              </w:rPr>
              <w:t xml:space="preserve">, </w:t>
            </w:r>
            <w:r w:rsidR="000766B3" w:rsidRPr="00AA7B1C">
              <w:rPr>
                <w:color w:val="000000"/>
                <w:sz w:val="24"/>
                <w:szCs w:val="24"/>
              </w:rPr>
              <w:t>кормов и кормовых добавок</w:t>
            </w:r>
          </w:p>
        </w:tc>
        <w:tc>
          <w:tcPr>
            <w:tcW w:w="2693" w:type="dxa"/>
          </w:tcPr>
          <w:p w14:paraId="7801216E" w14:textId="7F23306B" w:rsidR="00387AEC" w:rsidRDefault="00526363" w:rsidP="00874ED1">
            <w:pPr>
              <w:pStyle w:val="TableParagraph"/>
              <w:spacing w:line="237" w:lineRule="auto"/>
              <w:ind w:left="0"/>
              <w:jc w:val="center"/>
              <w:rPr>
                <w:sz w:val="24"/>
              </w:rPr>
            </w:pPr>
            <w:r w:rsidRPr="00526363">
              <w:rPr>
                <w:sz w:val="24"/>
                <w:szCs w:val="24"/>
                <w:shd w:val="clear" w:color="auto" w:fill="FFFFFF"/>
              </w:rPr>
              <w:t>RA.RU.21ПТ41</w:t>
            </w:r>
          </w:p>
        </w:tc>
      </w:tr>
    </w:tbl>
    <w:p w14:paraId="0026AC64" w14:textId="77777777" w:rsidR="004E286A" w:rsidRDefault="004E286A" w:rsidP="004C3541">
      <w:pPr>
        <w:spacing w:line="273" w:lineRule="exact"/>
        <w:jc w:val="both"/>
        <w:rPr>
          <w:sz w:val="24"/>
        </w:rPr>
        <w:sectPr w:rsidR="004E286A" w:rsidSect="00CD7030">
          <w:pgSz w:w="11910" w:h="16840"/>
          <w:pgMar w:top="320" w:right="420" w:bottom="1560" w:left="760" w:header="720" w:footer="720" w:gutter="0"/>
          <w:cols w:space="720"/>
        </w:sectPr>
      </w:pPr>
    </w:p>
    <w:p w14:paraId="66B02F06" w14:textId="77777777" w:rsidR="004E286A" w:rsidRDefault="0005622E" w:rsidP="0016359B">
      <w:pPr>
        <w:spacing w:line="237" w:lineRule="auto"/>
        <w:ind w:left="255" w:right="1335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з) </w:t>
      </w:r>
      <w:r w:rsidR="00425EBC">
        <w:rPr>
          <w:b/>
          <w:sz w:val="24"/>
        </w:rPr>
        <w:t>Описание прав и обязанностей заявителей, связанных с осуществлением работ по подтверждению соответствия</w:t>
      </w:r>
    </w:p>
    <w:p w14:paraId="1008E9F4" w14:textId="77777777" w:rsidR="004E286A" w:rsidRDefault="00425EBC" w:rsidP="004C3541">
      <w:pPr>
        <w:pStyle w:val="a3"/>
        <w:ind w:left="255" w:right="263" w:firstLine="708"/>
        <w:jc w:val="both"/>
      </w:pPr>
      <w:r>
        <w:t>Обязанности заявителя, направленные на выполнение им установленных требований к продукции и проведению подтверждения соответствия, определяются условиями договора на оказание услуг по подтверждению соответствия продукции, а также согласованными схемами подтверждения соответствия продукции.</w:t>
      </w:r>
    </w:p>
    <w:p w14:paraId="4103DF4D" w14:textId="77777777" w:rsidR="004E286A" w:rsidRDefault="00425EBC" w:rsidP="004C3541">
      <w:pPr>
        <w:pStyle w:val="1"/>
        <w:spacing w:line="274" w:lineRule="exact"/>
        <w:ind w:left="795"/>
        <w:jc w:val="both"/>
      </w:pPr>
      <w:r>
        <w:t>Заявитель имеет право:</w:t>
      </w:r>
    </w:p>
    <w:p w14:paraId="4C9A6683" w14:textId="77777777" w:rsidR="004E286A" w:rsidRDefault="00425EBC" w:rsidP="004C3541">
      <w:pPr>
        <w:pStyle w:val="a4"/>
        <w:numPr>
          <w:ilvl w:val="1"/>
          <w:numId w:val="1"/>
        </w:numPr>
        <w:tabs>
          <w:tab w:val="left" w:pos="854"/>
        </w:tabs>
        <w:spacing w:line="274" w:lineRule="exact"/>
        <w:ind w:left="853"/>
        <w:jc w:val="both"/>
        <w:rPr>
          <w:sz w:val="24"/>
        </w:rPr>
      </w:pPr>
      <w:r>
        <w:rPr>
          <w:sz w:val="24"/>
        </w:rPr>
        <w:t>предлагать схему добровольной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сертификации;</w:t>
      </w:r>
    </w:p>
    <w:p w14:paraId="5A5B8BC0" w14:textId="77777777" w:rsidR="004E286A" w:rsidRDefault="00425EBC" w:rsidP="004C3541">
      <w:pPr>
        <w:pStyle w:val="a4"/>
        <w:numPr>
          <w:ilvl w:val="1"/>
          <w:numId w:val="1"/>
        </w:numPr>
        <w:tabs>
          <w:tab w:val="left" w:pos="885"/>
        </w:tabs>
        <w:ind w:right="228" w:firstLine="566"/>
        <w:jc w:val="both"/>
        <w:rPr>
          <w:sz w:val="24"/>
        </w:rPr>
      </w:pPr>
      <w:r>
        <w:rPr>
          <w:sz w:val="24"/>
        </w:rPr>
        <w:t>запрашивать и получать от Органа по сертификации продукции информацию по вопросам подтверждения соответствия продукции и полученных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результатов;</w:t>
      </w:r>
    </w:p>
    <w:p w14:paraId="050D2EA1" w14:textId="77777777" w:rsidR="004E286A" w:rsidRDefault="00425EBC" w:rsidP="004C3541">
      <w:pPr>
        <w:pStyle w:val="a4"/>
        <w:numPr>
          <w:ilvl w:val="1"/>
          <w:numId w:val="1"/>
        </w:numPr>
        <w:tabs>
          <w:tab w:val="left" w:pos="885"/>
        </w:tabs>
        <w:ind w:right="228" w:firstLine="566"/>
        <w:jc w:val="both"/>
        <w:rPr>
          <w:sz w:val="24"/>
        </w:rPr>
      </w:pPr>
      <w:r>
        <w:rPr>
          <w:sz w:val="24"/>
        </w:rPr>
        <w:t>применять Знак соответствия добровольной сертификации на основании Разрешения о его применении;</w:t>
      </w:r>
    </w:p>
    <w:p w14:paraId="65C27CD9" w14:textId="77777777" w:rsidR="004E286A" w:rsidRDefault="00425EBC" w:rsidP="004C3541">
      <w:pPr>
        <w:pStyle w:val="a4"/>
        <w:numPr>
          <w:ilvl w:val="1"/>
          <w:numId w:val="1"/>
        </w:numPr>
        <w:tabs>
          <w:tab w:val="left" w:pos="854"/>
        </w:tabs>
        <w:ind w:left="853"/>
        <w:jc w:val="both"/>
        <w:rPr>
          <w:sz w:val="24"/>
        </w:rPr>
      </w:pPr>
      <w:r>
        <w:rPr>
          <w:sz w:val="24"/>
        </w:rPr>
        <w:t>подавать жалобы и апелляции на решения и действия Органа по сертификации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продукции;</w:t>
      </w:r>
    </w:p>
    <w:p w14:paraId="713C9108" w14:textId="77777777" w:rsidR="004E286A" w:rsidRDefault="00425EBC" w:rsidP="004C3541">
      <w:pPr>
        <w:pStyle w:val="a4"/>
        <w:numPr>
          <w:ilvl w:val="1"/>
          <w:numId w:val="1"/>
        </w:numPr>
        <w:tabs>
          <w:tab w:val="left" w:pos="897"/>
        </w:tabs>
        <w:ind w:right="230" w:firstLine="566"/>
        <w:jc w:val="both"/>
        <w:rPr>
          <w:sz w:val="24"/>
        </w:rPr>
      </w:pPr>
      <w:r>
        <w:rPr>
          <w:sz w:val="24"/>
        </w:rPr>
        <w:t>отказаться от исполнения поданной им заявки/заявления при условии оплаты фактически понесенных Органом по сертификации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расходов.</w:t>
      </w:r>
    </w:p>
    <w:p w14:paraId="3B94D7F1" w14:textId="77777777" w:rsidR="004E286A" w:rsidRDefault="00425EBC" w:rsidP="004C3541">
      <w:pPr>
        <w:pStyle w:val="1"/>
        <w:spacing w:before="1" w:line="272" w:lineRule="exact"/>
        <w:ind w:left="1362"/>
        <w:jc w:val="both"/>
      </w:pPr>
      <w:r>
        <w:t>Заявитель обязуется:</w:t>
      </w:r>
    </w:p>
    <w:p w14:paraId="582D1217" w14:textId="77777777" w:rsidR="004E286A" w:rsidRDefault="00425EBC" w:rsidP="004C3541">
      <w:pPr>
        <w:pStyle w:val="a4"/>
        <w:numPr>
          <w:ilvl w:val="1"/>
          <w:numId w:val="1"/>
        </w:numPr>
        <w:tabs>
          <w:tab w:val="left" w:pos="856"/>
          <w:tab w:val="left" w:pos="2307"/>
          <w:tab w:val="left" w:pos="3748"/>
          <w:tab w:val="left" w:pos="4468"/>
          <w:tab w:val="left" w:pos="8068"/>
        </w:tabs>
        <w:ind w:right="263" w:firstLine="566"/>
        <w:jc w:val="both"/>
        <w:rPr>
          <w:sz w:val="24"/>
        </w:rPr>
      </w:pPr>
      <w:r>
        <w:rPr>
          <w:sz w:val="24"/>
        </w:rPr>
        <w:t>представить</w:t>
      </w:r>
      <w:r>
        <w:rPr>
          <w:sz w:val="24"/>
        </w:rPr>
        <w:tab/>
        <w:t>документы</w:t>
      </w:r>
      <w:r>
        <w:rPr>
          <w:sz w:val="24"/>
        </w:rPr>
        <w:tab/>
        <w:t>–</w:t>
      </w:r>
      <w:r>
        <w:rPr>
          <w:sz w:val="24"/>
        </w:rPr>
        <w:tab/>
        <w:t>доказательственные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материалы</w:t>
      </w:r>
      <w:r>
        <w:rPr>
          <w:sz w:val="24"/>
        </w:rPr>
        <w:tab/>
        <w:t>(заверенные копии), предусмотренные нормативными правовыми актами для выполнения работ по подтверждению соответствия (в соответствии с формой, схемой, объектом подтверждения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соответствия);</w:t>
      </w:r>
    </w:p>
    <w:p w14:paraId="541BD884" w14:textId="77777777" w:rsidR="004E286A" w:rsidRDefault="00425EBC" w:rsidP="004C3541">
      <w:pPr>
        <w:pStyle w:val="a4"/>
        <w:numPr>
          <w:ilvl w:val="1"/>
          <w:numId w:val="1"/>
        </w:numPr>
        <w:tabs>
          <w:tab w:val="left" w:pos="899"/>
        </w:tabs>
        <w:spacing w:line="237" w:lineRule="auto"/>
        <w:ind w:right="282" w:firstLine="566"/>
        <w:jc w:val="both"/>
        <w:rPr>
          <w:sz w:val="24"/>
        </w:rPr>
      </w:pPr>
      <w:r>
        <w:rPr>
          <w:sz w:val="24"/>
        </w:rPr>
        <w:t>не оказывать на Орган по сертификации продукции какое-либо давление (коммерческое, финансовое, административное и др.) с целью искажения результатов подтверждения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соответствия;</w:t>
      </w:r>
    </w:p>
    <w:p w14:paraId="4B4E29D4" w14:textId="77777777" w:rsidR="004E286A" w:rsidRDefault="00425EBC" w:rsidP="004C3541">
      <w:pPr>
        <w:pStyle w:val="a4"/>
        <w:numPr>
          <w:ilvl w:val="0"/>
          <w:numId w:val="1"/>
        </w:numPr>
        <w:tabs>
          <w:tab w:val="left" w:pos="587"/>
        </w:tabs>
        <w:spacing w:line="237" w:lineRule="auto"/>
        <w:ind w:left="147" w:right="280" w:firstLine="0"/>
        <w:jc w:val="both"/>
        <w:rPr>
          <w:sz w:val="24"/>
        </w:rPr>
      </w:pPr>
      <w:r>
        <w:rPr>
          <w:sz w:val="24"/>
        </w:rPr>
        <w:t>выполнять требования, установленные к объекту подтверждения соответствия (поддерживать соответствие сертифицированной продукции требованиям, установленным стандартами или другими нормативными документами; проводить корректирующие мероприятия для устранения несоответствий продукции установленным требованиям; осуществлять контроль</w:t>
      </w:r>
      <w:r>
        <w:rPr>
          <w:spacing w:val="53"/>
          <w:sz w:val="24"/>
        </w:rPr>
        <w:t xml:space="preserve"> </w:t>
      </w:r>
      <w:r>
        <w:rPr>
          <w:sz w:val="24"/>
        </w:rPr>
        <w:t>за</w:t>
      </w:r>
    </w:p>
    <w:p w14:paraId="10A776BF" w14:textId="77777777" w:rsidR="004E286A" w:rsidRDefault="00425EBC" w:rsidP="004C3541">
      <w:pPr>
        <w:pStyle w:val="a3"/>
        <w:spacing w:before="4" w:line="275" w:lineRule="exact"/>
        <w:ind w:left="714"/>
        <w:jc w:val="both"/>
      </w:pPr>
      <w:r>
        <w:t>сертифицированной продукцией);</w:t>
      </w:r>
    </w:p>
    <w:p w14:paraId="038330DE" w14:textId="77777777" w:rsidR="004E286A" w:rsidRDefault="00425EBC" w:rsidP="004C3541">
      <w:pPr>
        <w:pStyle w:val="a4"/>
        <w:numPr>
          <w:ilvl w:val="1"/>
          <w:numId w:val="1"/>
        </w:numPr>
        <w:tabs>
          <w:tab w:val="left" w:pos="1031"/>
        </w:tabs>
        <w:ind w:right="225" w:firstLine="566"/>
        <w:jc w:val="both"/>
        <w:rPr>
          <w:sz w:val="24"/>
        </w:rPr>
      </w:pPr>
      <w:r>
        <w:rPr>
          <w:sz w:val="24"/>
        </w:rPr>
        <w:t>выпускать в обращение продукцию, подлежащую обязательному подтверждению соответствия, только после получения документа 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соответствии;</w:t>
      </w:r>
    </w:p>
    <w:p w14:paraId="5AF65FF5" w14:textId="77777777" w:rsidR="004E286A" w:rsidRDefault="00425EBC" w:rsidP="004C3541">
      <w:pPr>
        <w:pStyle w:val="a4"/>
        <w:numPr>
          <w:ilvl w:val="1"/>
          <w:numId w:val="1"/>
        </w:numPr>
        <w:tabs>
          <w:tab w:val="left" w:pos="873"/>
        </w:tabs>
        <w:ind w:right="261" w:firstLine="566"/>
        <w:jc w:val="both"/>
        <w:rPr>
          <w:sz w:val="24"/>
        </w:rPr>
      </w:pPr>
      <w:r>
        <w:rPr>
          <w:sz w:val="24"/>
        </w:rPr>
        <w:t>обеспечить возможность безопасного отбора проб продукции, подлежащей подтверждению соответствия, и возможность соблюдения порядка отбора проб, установленного нормативными документами;</w:t>
      </w:r>
    </w:p>
    <w:p w14:paraId="38CC1365" w14:textId="77777777" w:rsidR="004E286A" w:rsidRDefault="00425EBC" w:rsidP="004C3541">
      <w:pPr>
        <w:pStyle w:val="a4"/>
        <w:numPr>
          <w:ilvl w:val="1"/>
          <w:numId w:val="1"/>
        </w:numPr>
        <w:tabs>
          <w:tab w:val="left" w:pos="916"/>
        </w:tabs>
        <w:ind w:right="226" w:firstLine="566"/>
        <w:jc w:val="both"/>
        <w:rPr>
          <w:sz w:val="24"/>
        </w:rPr>
      </w:pPr>
      <w:r>
        <w:rPr>
          <w:sz w:val="24"/>
        </w:rPr>
        <w:t>обеспечить возможность проведения выездной оценки заявителя или анализа состояния производства (в случае, предусмотренном схемой сертификации);</w:t>
      </w:r>
    </w:p>
    <w:p w14:paraId="0810D7EC" w14:textId="77777777" w:rsidR="004E286A" w:rsidRDefault="00425EBC" w:rsidP="004C3541">
      <w:pPr>
        <w:pStyle w:val="a4"/>
        <w:numPr>
          <w:ilvl w:val="1"/>
          <w:numId w:val="1"/>
        </w:numPr>
        <w:tabs>
          <w:tab w:val="left" w:pos="947"/>
        </w:tabs>
        <w:ind w:left="946" w:hanging="233"/>
        <w:jc w:val="both"/>
        <w:rPr>
          <w:sz w:val="24"/>
        </w:rPr>
      </w:pPr>
      <w:r>
        <w:rPr>
          <w:sz w:val="24"/>
        </w:rPr>
        <w:t>обеспечить возможность проведения инспекционного контроля за</w:t>
      </w:r>
      <w:r>
        <w:rPr>
          <w:spacing w:val="-1"/>
          <w:sz w:val="24"/>
        </w:rPr>
        <w:t xml:space="preserve"> </w:t>
      </w:r>
      <w:r>
        <w:rPr>
          <w:sz w:val="24"/>
        </w:rPr>
        <w:t>сертифицированным</w:t>
      </w:r>
    </w:p>
    <w:p w14:paraId="09381E21" w14:textId="77777777" w:rsidR="004E286A" w:rsidRDefault="00425EBC" w:rsidP="004C3541">
      <w:pPr>
        <w:pStyle w:val="a3"/>
        <w:spacing w:before="73"/>
        <w:jc w:val="both"/>
      </w:pPr>
      <w:r>
        <w:t>объектом в течение срока действия сертификата соответствия;</w:t>
      </w:r>
    </w:p>
    <w:p w14:paraId="48E87D9A" w14:textId="77777777" w:rsidR="004E286A" w:rsidRDefault="00425EBC" w:rsidP="004C3541">
      <w:pPr>
        <w:pStyle w:val="a4"/>
        <w:numPr>
          <w:ilvl w:val="1"/>
          <w:numId w:val="1"/>
        </w:numPr>
        <w:tabs>
          <w:tab w:val="left" w:pos="921"/>
        </w:tabs>
        <w:ind w:right="232" w:firstLine="566"/>
        <w:jc w:val="both"/>
        <w:rPr>
          <w:sz w:val="24"/>
        </w:rPr>
      </w:pPr>
      <w:r>
        <w:rPr>
          <w:sz w:val="24"/>
        </w:rPr>
        <w:t>принимать меры, необходимые для контроля выполнения требований, установленных к объектам подтверждения соответствия (продукции), рассмотрению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жалоб;</w:t>
      </w:r>
    </w:p>
    <w:p w14:paraId="1A275DD5" w14:textId="77777777" w:rsidR="004E286A" w:rsidRDefault="00425EBC" w:rsidP="004C3541">
      <w:pPr>
        <w:pStyle w:val="a4"/>
        <w:numPr>
          <w:ilvl w:val="1"/>
          <w:numId w:val="1"/>
        </w:numPr>
        <w:tabs>
          <w:tab w:val="left" w:pos="947"/>
        </w:tabs>
        <w:ind w:right="260" w:firstLine="566"/>
        <w:jc w:val="both"/>
        <w:rPr>
          <w:sz w:val="24"/>
        </w:rPr>
      </w:pPr>
      <w:r>
        <w:rPr>
          <w:sz w:val="24"/>
        </w:rPr>
        <w:t>регистрировать рекламации (жалобы), касающиеся выполнения требований к объекту подтверждения соответствия (продукции), в том числе установленных схемами сертификации; предоставлять их по запросу Органа по сертификации продукции; рассматривать рекламации (жалобы), определять несоответствия, уведомлять заинтересованные стороны об опасности использования продукции, устранять выявленные недостатки, которые влияют на соответствие установленным требованиям; документировать предпринятые действия;</w:t>
      </w:r>
    </w:p>
    <w:p w14:paraId="73476288" w14:textId="77777777" w:rsidR="004E286A" w:rsidRDefault="00425EBC" w:rsidP="004C3541">
      <w:pPr>
        <w:pStyle w:val="a4"/>
        <w:numPr>
          <w:ilvl w:val="1"/>
          <w:numId w:val="1"/>
        </w:numPr>
        <w:tabs>
          <w:tab w:val="left" w:pos="940"/>
        </w:tabs>
        <w:spacing w:line="235" w:lineRule="auto"/>
        <w:ind w:right="225" w:firstLine="566"/>
        <w:jc w:val="both"/>
        <w:rPr>
          <w:sz w:val="24"/>
        </w:rPr>
      </w:pPr>
      <w:r>
        <w:rPr>
          <w:sz w:val="24"/>
        </w:rPr>
        <w:t>выполнять установленные требования, в том числе требования схем сертификации, в отношении использования знака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соответствия;</w:t>
      </w:r>
    </w:p>
    <w:p w14:paraId="149BF76A" w14:textId="77777777" w:rsidR="004E286A" w:rsidRDefault="00425EBC" w:rsidP="004C3541">
      <w:pPr>
        <w:pStyle w:val="a4"/>
        <w:numPr>
          <w:ilvl w:val="1"/>
          <w:numId w:val="1"/>
        </w:numPr>
        <w:tabs>
          <w:tab w:val="left" w:pos="940"/>
        </w:tabs>
        <w:ind w:right="228" w:firstLine="566"/>
        <w:jc w:val="both"/>
        <w:rPr>
          <w:sz w:val="24"/>
        </w:rPr>
      </w:pPr>
      <w:r>
        <w:rPr>
          <w:sz w:val="24"/>
        </w:rPr>
        <w:t>выполнять установленные требования, в том числе требования схем сертификации, в отношении использования ссылок на сертификацию продукции в средствах массовой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информации;</w:t>
      </w:r>
    </w:p>
    <w:p w14:paraId="3E6F68A9" w14:textId="57F1676F" w:rsidR="004E286A" w:rsidRDefault="00425EBC" w:rsidP="004C3541">
      <w:pPr>
        <w:pStyle w:val="a4"/>
        <w:numPr>
          <w:ilvl w:val="1"/>
          <w:numId w:val="1"/>
        </w:numPr>
        <w:tabs>
          <w:tab w:val="left" w:pos="868"/>
        </w:tabs>
        <w:ind w:right="222" w:firstLine="566"/>
        <w:jc w:val="both"/>
        <w:rPr>
          <w:sz w:val="24"/>
        </w:rPr>
      </w:pPr>
      <w:r>
        <w:rPr>
          <w:sz w:val="24"/>
        </w:rPr>
        <w:t>информировать Орган по сертификации продукции об изменениях, которые могут повлиять на выполнение Заявителем требований к объектам подтверждения соответствия (продукции), в том числе установленных схемами сертификации (об изменениях, вносимых в сертифицированную продукцию, об изменении организационно-</w:t>
      </w:r>
      <w:r w:rsidR="004C3541">
        <w:rPr>
          <w:sz w:val="24"/>
        </w:rPr>
        <w:t>правовой формы, организационной</w:t>
      </w:r>
      <w:r w:rsidR="00282458">
        <w:rPr>
          <w:sz w:val="24"/>
        </w:rPr>
        <w:t xml:space="preserve"> структуры </w:t>
      </w:r>
      <w:r>
        <w:rPr>
          <w:sz w:val="24"/>
        </w:rPr>
        <w:t>и органов управления, прав собственности, контактных данных и местонахождения, производственного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процесса);</w:t>
      </w:r>
    </w:p>
    <w:p w14:paraId="530EFC5A" w14:textId="77777777" w:rsidR="004E286A" w:rsidRDefault="00425EBC" w:rsidP="004C3541">
      <w:pPr>
        <w:pStyle w:val="a4"/>
        <w:numPr>
          <w:ilvl w:val="1"/>
          <w:numId w:val="1"/>
        </w:numPr>
        <w:tabs>
          <w:tab w:val="left" w:pos="875"/>
        </w:tabs>
        <w:ind w:right="259" w:firstLine="566"/>
        <w:jc w:val="both"/>
        <w:rPr>
          <w:sz w:val="24"/>
        </w:rPr>
      </w:pPr>
      <w:r>
        <w:rPr>
          <w:sz w:val="24"/>
        </w:rPr>
        <w:t xml:space="preserve">использовать результаты подтверждения соответствия продукции таким образом, чтобы не нанести </w:t>
      </w:r>
      <w:r>
        <w:rPr>
          <w:spacing w:val="-3"/>
          <w:sz w:val="24"/>
        </w:rPr>
        <w:t xml:space="preserve">ущерб </w:t>
      </w:r>
      <w:r>
        <w:rPr>
          <w:sz w:val="24"/>
        </w:rPr>
        <w:t>репутации Органа по сертификации продукции, а также не вводить в заблуждение заинтересованные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стороны;</w:t>
      </w:r>
    </w:p>
    <w:p w14:paraId="00F3E430" w14:textId="77777777" w:rsidR="004E286A" w:rsidRDefault="00425EBC" w:rsidP="004C3541">
      <w:pPr>
        <w:pStyle w:val="a4"/>
        <w:numPr>
          <w:ilvl w:val="1"/>
          <w:numId w:val="1"/>
        </w:numPr>
        <w:tabs>
          <w:tab w:val="left" w:pos="856"/>
        </w:tabs>
        <w:ind w:right="290" w:firstLine="566"/>
        <w:jc w:val="both"/>
        <w:rPr>
          <w:sz w:val="24"/>
        </w:rPr>
      </w:pPr>
      <w:r>
        <w:rPr>
          <w:sz w:val="24"/>
        </w:rPr>
        <w:t>предъявлять в органы государственного контроля (надзора), а также другим заинтересованным лицам, документы о соответствии продукции 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14:paraId="2785B099" w14:textId="77777777" w:rsidR="004E286A" w:rsidRDefault="00425EBC" w:rsidP="004C3541">
      <w:pPr>
        <w:pStyle w:val="a4"/>
        <w:numPr>
          <w:ilvl w:val="1"/>
          <w:numId w:val="1"/>
        </w:numPr>
        <w:tabs>
          <w:tab w:val="left" w:pos="952"/>
        </w:tabs>
        <w:ind w:right="229" w:firstLine="566"/>
        <w:jc w:val="both"/>
        <w:rPr>
          <w:sz w:val="24"/>
        </w:rPr>
      </w:pPr>
      <w:r>
        <w:rPr>
          <w:sz w:val="24"/>
        </w:rPr>
        <w:t>в случае приостановки или отмены сертификации прекратить использование средств рекламного характера, ссылающихся на</w:t>
      </w:r>
      <w:r>
        <w:rPr>
          <w:spacing w:val="-5"/>
          <w:sz w:val="24"/>
        </w:rPr>
        <w:t xml:space="preserve"> </w:t>
      </w:r>
      <w:r>
        <w:rPr>
          <w:sz w:val="24"/>
        </w:rPr>
        <w:t>сертификацию;</w:t>
      </w:r>
    </w:p>
    <w:p w14:paraId="4ED4A909" w14:textId="77777777" w:rsidR="004E286A" w:rsidRDefault="00425EBC" w:rsidP="004C3541">
      <w:pPr>
        <w:pStyle w:val="a4"/>
        <w:numPr>
          <w:ilvl w:val="1"/>
          <w:numId w:val="1"/>
        </w:numPr>
        <w:tabs>
          <w:tab w:val="left" w:pos="1010"/>
        </w:tabs>
        <w:spacing w:before="1"/>
        <w:ind w:right="231" w:firstLine="566"/>
        <w:jc w:val="both"/>
        <w:rPr>
          <w:sz w:val="24"/>
        </w:rPr>
      </w:pPr>
      <w:r>
        <w:rPr>
          <w:sz w:val="24"/>
        </w:rPr>
        <w:t xml:space="preserve">соблюдать конфиденциальность информации, полученной при оказании </w:t>
      </w:r>
      <w:r>
        <w:rPr>
          <w:spacing w:val="-3"/>
          <w:sz w:val="24"/>
        </w:rPr>
        <w:t xml:space="preserve">услуг </w:t>
      </w:r>
      <w:r>
        <w:rPr>
          <w:sz w:val="24"/>
        </w:rPr>
        <w:t>по подтверждению соответствия;</w:t>
      </w:r>
    </w:p>
    <w:p w14:paraId="4F65A03D" w14:textId="77777777" w:rsidR="004E286A" w:rsidRDefault="00425EBC" w:rsidP="004C3541">
      <w:pPr>
        <w:pStyle w:val="a4"/>
        <w:numPr>
          <w:ilvl w:val="1"/>
          <w:numId w:val="1"/>
        </w:numPr>
        <w:tabs>
          <w:tab w:val="left" w:pos="945"/>
        </w:tabs>
        <w:ind w:right="268" w:firstLine="566"/>
        <w:jc w:val="both"/>
        <w:rPr>
          <w:sz w:val="24"/>
        </w:rPr>
      </w:pPr>
      <w:r>
        <w:rPr>
          <w:sz w:val="24"/>
        </w:rPr>
        <w:t>уполномочить для поддержания связи с Органом по сертификации продукции своего представителя, наделенного правами и обязанностями давать необходимые объяснения и пояснения, принимать результаты оказанных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услуг;</w:t>
      </w:r>
    </w:p>
    <w:p w14:paraId="08C11DC7" w14:textId="740CB529" w:rsidR="004E286A" w:rsidRDefault="00425EBC" w:rsidP="004C3541">
      <w:pPr>
        <w:pStyle w:val="a4"/>
        <w:numPr>
          <w:ilvl w:val="1"/>
          <w:numId w:val="1"/>
        </w:numPr>
        <w:tabs>
          <w:tab w:val="left" w:pos="938"/>
        </w:tabs>
        <w:spacing w:before="2" w:line="237" w:lineRule="auto"/>
        <w:ind w:right="264" w:firstLine="566"/>
        <w:jc w:val="both"/>
        <w:rPr>
          <w:sz w:val="24"/>
        </w:rPr>
      </w:pPr>
      <w:r>
        <w:rPr>
          <w:sz w:val="24"/>
        </w:rPr>
        <w:t xml:space="preserve">выполнять сертификационные требования, в том числе обеспечить доступ Органу по сертификации продукции для проведения оценки продукции, проверки документации и зарегистрированных данных, принять </w:t>
      </w:r>
      <w:r>
        <w:rPr>
          <w:spacing w:val="-3"/>
          <w:sz w:val="24"/>
        </w:rPr>
        <w:t xml:space="preserve">услуги </w:t>
      </w:r>
      <w:r>
        <w:rPr>
          <w:sz w:val="24"/>
        </w:rPr>
        <w:t>Органа по сертификации продукции и оплатить их в согласованные сторонами сроки.</w:t>
      </w:r>
    </w:p>
    <w:p w14:paraId="73A0180F" w14:textId="77777777" w:rsidR="004E286A" w:rsidRDefault="00425EBC" w:rsidP="004C3541">
      <w:pPr>
        <w:pStyle w:val="1"/>
        <w:spacing w:before="78"/>
        <w:ind w:right="262"/>
        <w:jc w:val="both"/>
      </w:pPr>
      <w:r>
        <w:t>и) Информация о работниках органа по сертификации, участвующих в выполнении работ по подтверждению соответствия (фамилия, имя, отчество,</w:t>
      </w:r>
      <w:r w:rsidR="004C3541">
        <w:t xml:space="preserve"> информация об образовании, об </w:t>
      </w:r>
      <w:r>
        <w:t>опыте работы по подтверждению соответствия в области аккредитации, указанной в заявлении об аккредитации или реестре аккредитованных</w:t>
      </w:r>
      <w:r>
        <w:rPr>
          <w:spacing w:val="-2"/>
        </w:rPr>
        <w:t xml:space="preserve"> </w:t>
      </w:r>
      <w:r>
        <w:t>лиц).</w:t>
      </w:r>
    </w:p>
    <w:p w14:paraId="5FC7DD33" w14:textId="77777777" w:rsidR="006C5FF5" w:rsidRDefault="006C5FF5" w:rsidP="004C3541">
      <w:pPr>
        <w:pStyle w:val="1"/>
        <w:spacing w:before="78"/>
        <w:ind w:right="262"/>
        <w:jc w:val="both"/>
        <w:rPr>
          <w:b w:val="0"/>
        </w:rPr>
      </w:pPr>
    </w:p>
    <w:tbl>
      <w:tblPr>
        <w:tblStyle w:val="TableNormal"/>
        <w:tblW w:w="0" w:type="auto"/>
        <w:tblInd w:w="1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97"/>
        <w:gridCol w:w="3466"/>
        <w:gridCol w:w="4589"/>
      </w:tblGrid>
      <w:tr w:rsidR="004E286A" w14:paraId="168476D9" w14:textId="77777777" w:rsidTr="003C3112">
        <w:trPr>
          <w:trHeight w:val="998"/>
        </w:trPr>
        <w:tc>
          <w:tcPr>
            <w:tcW w:w="540" w:type="dxa"/>
          </w:tcPr>
          <w:p w14:paraId="117DE125" w14:textId="77777777" w:rsidR="004E286A" w:rsidRDefault="0005622E" w:rsidP="004C3541">
            <w:pPr>
              <w:pStyle w:val="TableParagraph"/>
              <w:spacing w:before="59"/>
              <w:ind w:left="230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14:paraId="25330656" w14:textId="77777777" w:rsidR="004E286A" w:rsidRDefault="00425EBC" w:rsidP="004C3541">
            <w:pPr>
              <w:pStyle w:val="TableParagraph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97" w:type="dxa"/>
          </w:tcPr>
          <w:p w14:paraId="3186C611" w14:textId="77777777" w:rsidR="004E286A" w:rsidRDefault="00425EBC" w:rsidP="004C3541">
            <w:pPr>
              <w:pStyle w:val="TableParagraph"/>
              <w:spacing w:before="59"/>
              <w:ind w:left="499" w:right="72" w:hanging="305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3466" w:type="dxa"/>
          </w:tcPr>
          <w:p w14:paraId="1A695631" w14:textId="77777777" w:rsidR="004E286A" w:rsidRDefault="00425EBC" w:rsidP="004C3541">
            <w:pPr>
              <w:pStyle w:val="TableParagraph"/>
              <w:spacing w:before="59"/>
              <w:ind w:left="1051" w:right="1006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4589" w:type="dxa"/>
          </w:tcPr>
          <w:p w14:paraId="561C4B60" w14:textId="77777777" w:rsidR="004E286A" w:rsidRDefault="00425EBC" w:rsidP="00782105">
            <w:pPr>
              <w:pStyle w:val="TableParagraph"/>
              <w:spacing w:before="59"/>
              <w:ind w:left="274" w:right="179"/>
              <w:jc w:val="center"/>
              <w:rPr>
                <w:sz w:val="24"/>
              </w:rPr>
            </w:pPr>
            <w:r>
              <w:rPr>
                <w:sz w:val="24"/>
              </w:rPr>
              <w:t>Опыт работы по подтверждению соответствия в соответствии с областью аккредитации</w:t>
            </w:r>
          </w:p>
        </w:tc>
      </w:tr>
      <w:tr w:rsidR="004E286A" w14:paraId="2C47E4A8" w14:textId="77777777" w:rsidTr="006C0276">
        <w:trPr>
          <w:trHeight w:val="338"/>
        </w:trPr>
        <w:tc>
          <w:tcPr>
            <w:tcW w:w="540" w:type="dxa"/>
          </w:tcPr>
          <w:p w14:paraId="72D0158E" w14:textId="77777777" w:rsidR="004E286A" w:rsidRDefault="00425EBC" w:rsidP="003C3112">
            <w:pPr>
              <w:pStyle w:val="TableParagraph"/>
              <w:spacing w:before="59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14:paraId="33D7E7AA" w14:textId="77777777" w:rsidR="004E286A" w:rsidRDefault="00425EBC" w:rsidP="003C3112">
            <w:pPr>
              <w:pStyle w:val="TableParagraph"/>
              <w:spacing w:before="59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6" w:type="dxa"/>
          </w:tcPr>
          <w:p w14:paraId="7CDF40FE" w14:textId="77777777" w:rsidR="004E286A" w:rsidRDefault="00425EBC" w:rsidP="003C3112">
            <w:pPr>
              <w:pStyle w:val="TableParagraph"/>
              <w:spacing w:before="59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9" w:type="dxa"/>
          </w:tcPr>
          <w:p w14:paraId="1BCD411E" w14:textId="77777777" w:rsidR="004E286A" w:rsidRDefault="003C3112" w:rsidP="003C3112">
            <w:pPr>
              <w:pStyle w:val="TableParagraph"/>
              <w:spacing w:before="59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286A" w14:paraId="221D8C39" w14:textId="77777777" w:rsidTr="003C3112">
        <w:trPr>
          <w:trHeight w:val="2689"/>
        </w:trPr>
        <w:tc>
          <w:tcPr>
            <w:tcW w:w="540" w:type="dxa"/>
          </w:tcPr>
          <w:p w14:paraId="5D1BC2D1" w14:textId="77777777" w:rsidR="004E286A" w:rsidRDefault="00425EBC" w:rsidP="006C0276">
            <w:pPr>
              <w:pStyle w:val="TableParagraph"/>
              <w:spacing w:before="59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14:paraId="0D0DB833" w14:textId="77777777" w:rsidR="004E286A" w:rsidRDefault="0095105D" w:rsidP="006C0276">
            <w:pPr>
              <w:pStyle w:val="TableParagraph"/>
              <w:ind w:left="103" w:right="222"/>
              <w:jc w:val="center"/>
              <w:rPr>
                <w:sz w:val="24"/>
              </w:rPr>
            </w:pPr>
            <w:r w:rsidRPr="0095105D">
              <w:rPr>
                <w:sz w:val="24"/>
              </w:rPr>
              <w:t xml:space="preserve">Лебедева Ирина </w:t>
            </w:r>
            <w:proofErr w:type="spellStart"/>
            <w:r w:rsidRPr="0095105D">
              <w:rPr>
                <w:sz w:val="24"/>
              </w:rPr>
              <w:t>Вячеславна</w:t>
            </w:r>
            <w:proofErr w:type="spellEnd"/>
          </w:p>
        </w:tc>
        <w:tc>
          <w:tcPr>
            <w:tcW w:w="3466" w:type="dxa"/>
          </w:tcPr>
          <w:p w14:paraId="6260420F" w14:textId="77777777" w:rsidR="0095105D" w:rsidRPr="0095105D" w:rsidRDefault="0095105D" w:rsidP="006C0276">
            <w:pPr>
              <w:pStyle w:val="TableParagraph"/>
              <w:spacing w:before="59"/>
              <w:ind w:left="104" w:right="143"/>
              <w:jc w:val="center"/>
              <w:rPr>
                <w:sz w:val="24"/>
              </w:rPr>
            </w:pPr>
            <w:r w:rsidRPr="0095105D">
              <w:rPr>
                <w:sz w:val="24"/>
              </w:rPr>
              <w:t>Высшее (Алтайский политехнический институт им. И.И. Ползунова, 1991 г., специальность - технология хранения и переработки зерна, квалификация - инженер-технолог,</w:t>
            </w:r>
          </w:p>
          <w:p w14:paraId="21D328DF" w14:textId="518CDF78" w:rsidR="004E286A" w:rsidRDefault="0095105D" w:rsidP="006C0276">
            <w:pPr>
              <w:pStyle w:val="TableParagraph"/>
              <w:ind w:left="104" w:right="90"/>
              <w:jc w:val="center"/>
              <w:rPr>
                <w:sz w:val="24"/>
              </w:rPr>
            </w:pPr>
            <w:r w:rsidRPr="0095105D">
              <w:rPr>
                <w:sz w:val="24"/>
              </w:rPr>
              <w:t>Диплом ТВ № 155686, регистрационный № 1141)</w:t>
            </w:r>
          </w:p>
        </w:tc>
        <w:tc>
          <w:tcPr>
            <w:tcW w:w="4589" w:type="dxa"/>
          </w:tcPr>
          <w:p w14:paraId="3CD3AA4F" w14:textId="400917B5" w:rsidR="00B9012D" w:rsidRPr="00497406" w:rsidRDefault="00AC49CD" w:rsidP="006C0276">
            <w:pPr>
              <w:pStyle w:val="TableParagraph"/>
              <w:spacing w:before="59"/>
              <w:ind w:left="102" w:right="57"/>
              <w:jc w:val="center"/>
              <w:rPr>
                <w:sz w:val="24"/>
              </w:rPr>
            </w:pPr>
            <w:r w:rsidRPr="00282458">
              <w:rPr>
                <w:sz w:val="24"/>
              </w:rPr>
              <w:t>7</w:t>
            </w:r>
            <w:r w:rsidR="00CB2828" w:rsidRPr="00282458">
              <w:rPr>
                <w:sz w:val="24"/>
              </w:rPr>
              <w:t xml:space="preserve"> лет</w:t>
            </w:r>
            <w:r w:rsidR="00B9012D" w:rsidRPr="00282458">
              <w:rPr>
                <w:sz w:val="24"/>
              </w:rPr>
              <w:t>,</w:t>
            </w:r>
          </w:p>
          <w:p w14:paraId="1F39747D" w14:textId="77777777" w:rsidR="004E286A" w:rsidRPr="00497406" w:rsidRDefault="00425EBC" w:rsidP="006C0276">
            <w:pPr>
              <w:pStyle w:val="TableParagraph"/>
              <w:spacing w:before="59"/>
              <w:ind w:left="102" w:right="57"/>
              <w:jc w:val="center"/>
              <w:rPr>
                <w:sz w:val="24"/>
              </w:rPr>
            </w:pPr>
            <w:r w:rsidRPr="00497406">
              <w:rPr>
                <w:sz w:val="24"/>
              </w:rPr>
              <w:t>Эксперт</w:t>
            </w:r>
          </w:p>
          <w:p w14:paraId="7A36A670" w14:textId="77777777" w:rsidR="00306C84" w:rsidRPr="00497406" w:rsidRDefault="00306C84" w:rsidP="006C0276">
            <w:pPr>
              <w:pStyle w:val="TableParagraph"/>
              <w:ind w:left="102" w:right="57"/>
              <w:jc w:val="center"/>
              <w:rPr>
                <w:sz w:val="24"/>
              </w:rPr>
            </w:pPr>
            <w:r w:rsidRPr="00497406">
              <w:rPr>
                <w:sz w:val="24"/>
              </w:rPr>
              <w:t>Зерно и продукты его переработки, кормовая продукция</w:t>
            </w:r>
          </w:p>
          <w:p w14:paraId="1D9C1E63" w14:textId="77777777" w:rsidR="004E286A" w:rsidRPr="00497406" w:rsidRDefault="00425EBC" w:rsidP="006C0276">
            <w:pPr>
              <w:pStyle w:val="TableParagraph"/>
              <w:spacing w:line="242" w:lineRule="auto"/>
              <w:ind w:left="102" w:right="57"/>
              <w:jc w:val="center"/>
              <w:rPr>
                <w:sz w:val="24"/>
              </w:rPr>
            </w:pPr>
            <w:r w:rsidRPr="00497406">
              <w:rPr>
                <w:sz w:val="24"/>
              </w:rPr>
              <w:t>ТР ТС 015/2011 «О безопасности зерна»</w:t>
            </w:r>
          </w:p>
          <w:p w14:paraId="09466DA5" w14:textId="77777777" w:rsidR="004E286A" w:rsidRPr="00497406" w:rsidRDefault="00425EBC" w:rsidP="006C0276">
            <w:pPr>
              <w:pStyle w:val="TableParagraph"/>
              <w:ind w:left="102" w:right="57"/>
              <w:jc w:val="center"/>
              <w:rPr>
                <w:sz w:val="24"/>
              </w:rPr>
            </w:pPr>
            <w:r w:rsidRPr="00497406">
              <w:rPr>
                <w:sz w:val="24"/>
              </w:rPr>
              <w:t>ТР ТС 021/2011 «О безопасности пищевой продукции»</w:t>
            </w:r>
          </w:p>
          <w:p w14:paraId="6DE916D3" w14:textId="77777777" w:rsidR="004E286A" w:rsidRPr="00497406" w:rsidRDefault="00425EBC" w:rsidP="006C0276">
            <w:pPr>
              <w:pStyle w:val="TableParagraph"/>
              <w:ind w:left="102" w:right="57"/>
              <w:jc w:val="center"/>
              <w:rPr>
                <w:sz w:val="24"/>
              </w:rPr>
            </w:pPr>
            <w:r w:rsidRPr="00497406">
              <w:rPr>
                <w:sz w:val="24"/>
              </w:rPr>
              <w:t>ТР ТС 022/2011 «Пищевая продукция в части ее маркировки»</w:t>
            </w:r>
          </w:p>
        </w:tc>
      </w:tr>
      <w:tr w:rsidR="00724DE7" w14:paraId="4B091EC6" w14:textId="77777777" w:rsidTr="003C3112">
        <w:trPr>
          <w:trHeight w:val="2863"/>
        </w:trPr>
        <w:tc>
          <w:tcPr>
            <w:tcW w:w="540" w:type="dxa"/>
          </w:tcPr>
          <w:p w14:paraId="62992C04" w14:textId="77777777" w:rsidR="00724DE7" w:rsidRDefault="00724DE7" w:rsidP="006C0276">
            <w:pPr>
              <w:pStyle w:val="TableParagraph"/>
              <w:spacing w:before="59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14:paraId="293A6FF8" w14:textId="77777777" w:rsidR="00724DE7" w:rsidRDefault="00724DE7" w:rsidP="006C0276">
            <w:pPr>
              <w:pStyle w:val="TableParagraph"/>
              <w:tabs>
                <w:tab w:val="left" w:pos="1295"/>
              </w:tabs>
              <w:spacing w:before="59"/>
              <w:ind w:left="103" w:right="222"/>
              <w:jc w:val="center"/>
              <w:rPr>
                <w:sz w:val="24"/>
              </w:rPr>
            </w:pPr>
            <w:r w:rsidRPr="00977128">
              <w:rPr>
                <w:rFonts w:eastAsia="Calibri"/>
                <w:lang w:eastAsia="en-US" w:bidi="ar-SA"/>
              </w:rPr>
              <w:t>Смирнова Ирина Викторовна</w:t>
            </w:r>
          </w:p>
        </w:tc>
        <w:tc>
          <w:tcPr>
            <w:tcW w:w="3466" w:type="dxa"/>
          </w:tcPr>
          <w:p w14:paraId="41E640C1" w14:textId="443FCCEA" w:rsidR="00724DE7" w:rsidRDefault="00724DE7" w:rsidP="006C0276">
            <w:pPr>
              <w:pStyle w:val="TableParagraph"/>
              <w:ind w:left="104" w:right="143"/>
              <w:jc w:val="center"/>
              <w:rPr>
                <w:sz w:val="24"/>
              </w:rPr>
            </w:pPr>
            <w:r w:rsidRPr="007165C1">
              <w:rPr>
                <w:sz w:val="24"/>
              </w:rPr>
              <w:t>Высшее (Алтайский политехнический институт им. И.И. Ползунова, 1991 г., специальность - технология хлеба, кондитерских, макаронных изделий и пищевых концентратов, квалификация - инженер-технолог, Диплом ТВ № 155674, регистрационный № 1125)</w:t>
            </w:r>
          </w:p>
        </w:tc>
        <w:tc>
          <w:tcPr>
            <w:tcW w:w="4589" w:type="dxa"/>
          </w:tcPr>
          <w:p w14:paraId="394F06C7" w14:textId="4AEDCE86" w:rsidR="00B9012D" w:rsidRPr="00497406" w:rsidRDefault="00AC49CD" w:rsidP="006C0276">
            <w:pPr>
              <w:pStyle w:val="TableParagraph"/>
              <w:tabs>
                <w:tab w:val="left" w:pos="973"/>
              </w:tabs>
              <w:spacing w:before="61" w:line="237" w:lineRule="auto"/>
              <w:ind w:left="102" w:right="57"/>
              <w:jc w:val="center"/>
              <w:rPr>
                <w:sz w:val="24"/>
              </w:rPr>
            </w:pPr>
            <w:r w:rsidRPr="00282458">
              <w:rPr>
                <w:sz w:val="24"/>
              </w:rPr>
              <w:t>10</w:t>
            </w:r>
            <w:r w:rsidR="00B9012D" w:rsidRPr="00282458">
              <w:rPr>
                <w:sz w:val="24"/>
              </w:rPr>
              <w:t xml:space="preserve"> лет</w:t>
            </w:r>
          </w:p>
          <w:p w14:paraId="27C3D1E4" w14:textId="77777777" w:rsidR="00724DE7" w:rsidRPr="00497406" w:rsidRDefault="00724DE7" w:rsidP="006C0276">
            <w:pPr>
              <w:pStyle w:val="TableParagraph"/>
              <w:tabs>
                <w:tab w:val="left" w:pos="973"/>
              </w:tabs>
              <w:spacing w:before="61" w:line="237" w:lineRule="auto"/>
              <w:ind w:left="102" w:right="57"/>
              <w:jc w:val="center"/>
              <w:rPr>
                <w:sz w:val="24"/>
              </w:rPr>
            </w:pPr>
            <w:r w:rsidRPr="00497406">
              <w:rPr>
                <w:sz w:val="24"/>
              </w:rPr>
              <w:t>Эксперт</w:t>
            </w:r>
          </w:p>
          <w:p w14:paraId="1E57EA40" w14:textId="4E30BFA8" w:rsidR="00724DE7" w:rsidRPr="00497406" w:rsidRDefault="00724DE7" w:rsidP="006C0276">
            <w:pPr>
              <w:pStyle w:val="TableParagraph"/>
              <w:tabs>
                <w:tab w:val="left" w:pos="973"/>
              </w:tabs>
              <w:ind w:left="102" w:right="57"/>
              <w:jc w:val="center"/>
              <w:rPr>
                <w:sz w:val="24"/>
              </w:rPr>
            </w:pPr>
            <w:r w:rsidRPr="00497406">
              <w:rPr>
                <w:sz w:val="24"/>
              </w:rPr>
              <w:t xml:space="preserve">Зерно и продукты его переработки, </w:t>
            </w:r>
          </w:p>
          <w:p w14:paraId="2DC26B99" w14:textId="77777777" w:rsidR="00724DE7" w:rsidRPr="00497406" w:rsidRDefault="00724DE7" w:rsidP="006C0276">
            <w:pPr>
              <w:pStyle w:val="TableParagraph"/>
              <w:tabs>
                <w:tab w:val="left" w:pos="973"/>
              </w:tabs>
              <w:spacing w:line="242" w:lineRule="auto"/>
              <w:ind w:left="102" w:right="57"/>
              <w:jc w:val="center"/>
              <w:rPr>
                <w:sz w:val="24"/>
              </w:rPr>
            </w:pPr>
            <w:r w:rsidRPr="00497406">
              <w:rPr>
                <w:sz w:val="24"/>
              </w:rPr>
              <w:t>ТР ТС 015/2011 «О безопасности зерна»</w:t>
            </w:r>
          </w:p>
          <w:p w14:paraId="16A697F6" w14:textId="77777777" w:rsidR="00724DE7" w:rsidRPr="00497406" w:rsidRDefault="00724DE7" w:rsidP="006C0276">
            <w:pPr>
              <w:pStyle w:val="TableParagraph"/>
              <w:tabs>
                <w:tab w:val="left" w:pos="973"/>
              </w:tabs>
              <w:ind w:left="102" w:right="57"/>
              <w:jc w:val="center"/>
              <w:rPr>
                <w:sz w:val="24"/>
              </w:rPr>
            </w:pPr>
            <w:r w:rsidRPr="00497406">
              <w:rPr>
                <w:sz w:val="24"/>
              </w:rPr>
              <w:t>ТР ТС 021/2011 «О безопасности пищевой продукции»</w:t>
            </w:r>
          </w:p>
          <w:p w14:paraId="102087DF" w14:textId="77777777" w:rsidR="00724DE7" w:rsidRPr="00497406" w:rsidRDefault="00724DE7" w:rsidP="006C0276">
            <w:pPr>
              <w:pStyle w:val="TableParagraph"/>
              <w:tabs>
                <w:tab w:val="left" w:pos="973"/>
              </w:tabs>
              <w:ind w:left="102" w:right="57"/>
              <w:jc w:val="center"/>
              <w:rPr>
                <w:sz w:val="24"/>
              </w:rPr>
            </w:pPr>
            <w:r w:rsidRPr="00497406">
              <w:rPr>
                <w:sz w:val="24"/>
              </w:rPr>
              <w:t>ТР ТС 022/2011 «Пищевая продукция в части ее маркировки»</w:t>
            </w:r>
          </w:p>
        </w:tc>
      </w:tr>
      <w:tr w:rsidR="00724DE7" w14:paraId="3A701D33" w14:textId="77777777" w:rsidTr="003C3112">
        <w:trPr>
          <w:trHeight w:val="2807"/>
        </w:trPr>
        <w:tc>
          <w:tcPr>
            <w:tcW w:w="540" w:type="dxa"/>
          </w:tcPr>
          <w:p w14:paraId="37EE6494" w14:textId="77777777" w:rsidR="00724DE7" w:rsidRDefault="00724DE7" w:rsidP="006C0276">
            <w:pPr>
              <w:pStyle w:val="TableParagraph"/>
              <w:spacing w:before="59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797" w:type="dxa"/>
          </w:tcPr>
          <w:p w14:paraId="4F9542A7" w14:textId="77777777" w:rsidR="00724DE7" w:rsidRDefault="00724DE7" w:rsidP="006C0276">
            <w:pPr>
              <w:pStyle w:val="TableParagraph"/>
              <w:spacing w:before="59"/>
              <w:ind w:left="103" w:right="222"/>
              <w:jc w:val="center"/>
              <w:rPr>
                <w:sz w:val="24"/>
              </w:rPr>
            </w:pPr>
            <w:proofErr w:type="spellStart"/>
            <w:r>
              <w:t>Фалалеева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3466" w:type="dxa"/>
          </w:tcPr>
          <w:p w14:paraId="2C2AE60C" w14:textId="77777777" w:rsidR="00724DE7" w:rsidRPr="008E1E15" w:rsidRDefault="00724DE7" w:rsidP="006C0276">
            <w:pPr>
              <w:pStyle w:val="TableParagraph"/>
              <w:spacing w:before="59" w:line="275" w:lineRule="exact"/>
              <w:ind w:left="104" w:right="143"/>
              <w:jc w:val="center"/>
              <w:rPr>
                <w:sz w:val="24"/>
              </w:rPr>
            </w:pPr>
            <w:r w:rsidRPr="008E1E15">
              <w:rPr>
                <w:sz w:val="24"/>
              </w:rPr>
              <w:t>Высшее (ФГБОУ высшего профессионального образования «Алтайский государственный аграрный университет», 2012 г., квалификация - ученый агроном, специальность – агрономия,</w:t>
            </w:r>
          </w:p>
          <w:p w14:paraId="04C82AFC" w14:textId="294D65C8" w:rsidR="00724DE7" w:rsidRDefault="00724DE7" w:rsidP="006C0276">
            <w:pPr>
              <w:pStyle w:val="TableParagraph"/>
              <w:ind w:left="104" w:right="283"/>
              <w:jc w:val="center"/>
              <w:rPr>
                <w:sz w:val="24"/>
              </w:rPr>
            </w:pPr>
            <w:r w:rsidRPr="008E1E15">
              <w:rPr>
                <w:sz w:val="24"/>
              </w:rPr>
              <w:t>Диплом КЕ № 92663, регистрационный № 57056</w:t>
            </w:r>
          </w:p>
        </w:tc>
        <w:tc>
          <w:tcPr>
            <w:tcW w:w="4589" w:type="dxa"/>
          </w:tcPr>
          <w:p w14:paraId="0E25CA1C" w14:textId="7A6C56DD" w:rsidR="00B9012D" w:rsidRPr="00282458" w:rsidRDefault="000E13CC" w:rsidP="006C0276">
            <w:pPr>
              <w:pStyle w:val="TableParagraph"/>
              <w:tabs>
                <w:tab w:val="left" w:pos="973"/>
              </w:tabs>
              <w:spacing w:before="61" w:line="237" w:lineRule="auto"/>
              <w:ind w:left="102" w:right="57"/>
              <w:jc w:val="center"/>
              <w:rPr>
                <w:color w:val="000000" w:themeColor="text1"/>
                <w:sz w:val="24"/>
              </w:rPr>
            </w:pPr>
            <w:r w:rsidRPr="00282458">
              <w:rPr>
                <w:color w:val="000000" w:themeColor="text1"/>
                <w:sz w:val="24"/>
              </w:rPr>
              <w:t>7</w:t>
            </w:r>
            <w:r w:rsidR="00724DE7" w:rsidRPr="00282458">
              <w:rPr>
                <w:color w:val="000000" w:themeColor="text1"/>
                <w:sz w:val="24"/>
              </w:rPr>
              <w:t xml:space="preserve"> </w:t>
            </w:r>
            <w:r w:rsidR="00497406" w:rsidRPr="00282458">
              <w:rPr>
                <w:color w:val="000000" w:themeColor="text1"/>
                <w:sz w:val="24"/>
              </w:rPr>
              <w:t>лет</w:t>
            </w:r>
          </w:p>
          <w:p w14:paraId="5AC74F5D" w14:textId="77777777" w:rsidR="00724DE7" w:rsidRPr="00497406" w:rsidRDefault="00724DE7" w:rsidP="006C0276">
            <w:pPr>
              <w:pStyle w:val="TableParagraph"/>
              <w:tabs>
                <w:tab w:val="left" w:pos="973"/>
              </w:tabs>
              <w:spacing w:before="61" w:line="237" w:lineRule="auto"/>
              <w:ind w:left="102" w:right="57"/>
              <w:jc w:val="center"/>
              <w:rPr>
                <w:sz w:val="24"/>
              </w:rPr>
            </w:pPr>
            <w:r w:rsidRPr="00497406">
              <w:rPr>
                <w:sz w:val="24"/>
              </w:rPr>
              <w:t>Эксперт</w:t>
            </w:r>
          </w:p>
          <w:p w14:paraId="2B3C8FA8" w14:textId="16657B1D" w:rsidR="00724DE7" w:rsidRPr="00497406" w:rsidRDefault="00724DE7" w:rsidP="006C0276">
            <w:pPr>
              <w:pStyle w:val="TableParagraph"/>
              <w:tabs>
                <w:tab w:val="left" w:pos="973"/>
              </w:tabs>
              <w:spacing w:before="1"/>
              <w:ind w:left="102" w:right="57"/>
              <w:jc w:val="center"/>
              <w:rPr>
                <w:sz w:val="24"/>
              </w:rPr>
            </w:pPr>
            <w:r w:rsidRPr="00497406">
              <w:rPr>
                <w:sz w:val="24"/>
              </w:rPr>
              <w:t>Зерно и продукты его переработки,</w:t>
            </w:r>
            <w:r w:rsidRPr="00497406">
              <w:rPr>
                <w:rFonts w:eastAsiaTheme="minorHAnsi" w:cstheme="minorBidi"/>
                <w:color w:val="000000"/>
                <w:lang w:eastAsia="en-US" w:bidi="ar-SA"/>
              </w:rPr>
              <w:t xml:space="preserve"> кормовая продукция</w:t>
            </w:r>
          </w:p>
          <w:p w14:paraId="4D5FF6F3" w14:textId="77777777" w:rsidR="00724DE7" w:rsidRPr="00497406" w:rsidRDefault="00724DE7" w:rsidP="006C0276">
            <w:pPr>
              <w:pStyle w:val="TableParagraph"/>
              <w:tabs>
                <w:tab w:val="left" w:pos="973"/>
              </w:tabs>
              <w:spacing w:before="1"/>
              <w:ind w:left="102" w:right="57"/>
              <w:jc w:val="center"/>
              <w:rPr>
                <w:sz w:val="24"/>
              </w:rPr>
            </w:pPr>
            <w:r w:rsidRPr="00497406">
              <w:rPr>
                <w:sz w:val="24"/>
              </w:rPr>
              <w:t>ТР ТС 015/2011 «О безопасности зерна»</w:t>
            </w:r>
          </w:p>
          <w:p w14:paraId="759196B9" w14:textId="77777777" w:rsidR="00724DE7" w:rsidRPr="00497406" w:rsidRDefault="00724DE7" w:rsidP="006C0276">
            <w:pPr>
              <w:pStyle w:val="TableParagraph"/>
              <w:tabs>
                <w:tab w:val="left" w:pos="973"/>
              </w:tabs>
              <w:ind w:left="102" w:right="57"/>
              <w:jc w:val="center"/>
              <w:rPr>
                <w:sz w:val="24"/>
              </w:rPr>
            </w:pPr>
            <w:r w:rsidRPr="00497406">
              <w:rPr>
                <w:sz w:val="24"/>
              </w:rPr>
              <w:t>ТР ТС 021/2011 «О безопасности пищевой продукции»</w:t>
            </w:r>
          </w:p>
          <w:p w14:paraId="6D503E3A" w14:textId="77777777" w:rsidR="00724DE7" w:rsidRPr="00497406" w:rsidRDefault="00724DE7" w:rsidP="006C0276">
            <w:pPr>
              <w:pStyle w:val="TableParagraph"/>
              <w:tabs>
                <w:tab w:val="left" w:pos="973"/>
              </w:tabs>
              <w:ind w:left="102" w:right="57"/>
              <w:jc w:val="center"/>
              <w:rPr>
                <w:sz w:val="24"/>
              </w:rPr>
            </w:pPr>
            <w:r w:rsidRPr="00497406">
              <w:rPr>
                <w:sz w:val="24"/>
              </w:rPr>
              <w:t>ТР ТС 022/2011 «Пищевая продукция в части ее маркировки»</w:t>
            </w:r>
          </w:p>
        </w:tc>
      </w:tr>
    </w:tbl>
    <w:p w14:paraId="7A1CF72E" w14:textId="77777777" w:rsidR="000D5BDC" w:rsidRPr="00B9012D" w:rsidRDefault="000D5BDC" w:rsidP="00B9012D">
      <w:pPr>
        <w:jc w:val="both"/>
      </w:pPr>
    </w:p>
    <w:sectPr w:rsidR="000D5BDC" w:rsidRPr="00B9012D" w:rsidSect="00B9012D">
      <w:pgSz w:w="11910" w:h="16840"/>
      <w:pgMar w:top="1276" w:right="420" w:bottom="993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A483B"/>
    <w:multiLevelType w:val="hybridMultilevel"/>
    <w:tmpl w:val="9042B106"/>
    <w:lvl w:ilvl="0" w:tplc="CA103B12">
      <w:numFmt w:val="bullet"/>
      <w:lvlText w:val="-"/>
      <w:lvlJc w:val="left"/>
      <w:pPr>
        <w:ind w:left="22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9640DCE">
      <w:numFmt w:val="bullet"/>
      <w:lvlText w:val="-"/>
      <w:lvlJc w:val="left"/>
      <w:pPr>
        <w:ind w:left="1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1EBA2DE4">
      <w:numFmt w:val="bullet"/>
      <w:lvlText w:val="•"/>
      <w:lvlJc w:val="left"/>
      <w:pPr>
        <w:ind w:left="1300" w:hanging="140"/>
      </w:pPr>
      <w:rPr>
        <w:rFonts w:hint="default"/>
        <w:lang w:val="ru-RU" w:eastAsia="ru-RU" w:bidi="ru-RU"/>
      </w:rPr>
    </w:lvl>
    <w:lvl w:ilvl="3" w:tplc="F0D22F56">
      <w:numFmt w:val="bullet"/>
      <w:lvlText w:val="•"/>
      <w:lvlJc w:val="left"/>
      <w:pPr>
        <w:ind w:left="2478" w:hanging="140"/>
      </w:pPr>
      <w:rPr>
        <w:rFonts w:hint="default"/>
        <w:lang w:val="ru-RU" w:eastAsia="ru-RU" w:bidi="ru-RU"/>
      </w:rPr>
    </w:lvl>
    <w:lvl w:ilvl="4" w:tplc="4EC67F1A">
      <w:numFmt w:val="bullet"/>
      <w:lvlText w:val="•"/>
      <w:lvlJc w:val="left"/>
      <w:pPr>
        <w:ind w:left="3656" w:hanging="140"/>
      </w:pPr>
      <w:rPr>
        <w:rFonts w:hint="default"/>
        <w:lang w:val="ru-RU" w:eastAsia="ru-RU" w:bidi="ru-RU"/>
      </w:rPr>
    </w:lvl>
    <w:lvl w:ilvl="5" w:tplc="68F2876A">
      <w:numFmt w:val="bullet"/>
      <w:lvlText w:val="•"/>
      <w:lvlJc w:val="left"/>
      <w:pPr>
        <w:ind w:left="4834" w:hanging="140"/>
      </w:pPr>
      <w:rPr>
        <w:rFonts w:hint="default"/>
        <w:lang w:val="ru-RU" w:eastAsia="ru-RU" w:bidi="ru-RU"/>
      </w:rPr>
    </w:lvl>
    <w:lvl w:ilvl="6" w:tplc="62E8BE62">
      <w:numFmt w:val="bullet"/>
      <w:lvlText w:val="•"/>
      <w:lvlJc w:val="left"/>
      <w:pPr>
        <w:ind w:left="6013" w:hanging="140"/>
      </w:pPr>
      <w:rPr>
        <w:rFonts w:hint="default"/>
        <w:lang w:val="ru-RU" w:eastAsia="ru-RU" w:bidi="ru-RU"/>
      </w:rPr>
    </w:lvl>
    <w:lvl w:ilvl="7" w:tplc="443AD834">
      <w:numFmt w:val="bullet"/>
      <w:lvlText w:val="•"/>
      <w:lvlJc w:val="left"/>
      <w:pPr>
        <w:ind w:left="7191" w:hanging="140"/>
      </w:pPr>
      <w:rPr>
        <w:rFonts w:hint="default"/>
        <w:lang w:val="ru-RU" w:eastAsia="ru-RU" w:bidi="ru-RU"/>
      </w:rPr>
    </w:lvl>
    <w:lvl w:ilvl="8" w:tplc="D7E2728A">
      <w:numFmt w:val="bullet"/>
      <w:lvlText w:val="•"/>
      <w:lvlJc w:val="left"/>
      <w:pPr>
        <w:ind w:left="8369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5395334A"/>
    <w:multiLevelType w:val="hybridMultilevel"/>
    <w:tmpl w:val="D57A22EE"/>
    <w:lvl w:ilvl="0" w:tplc="598CD002">
      <w:numFmt w:val="bullet"/>
      <w:lvlText w:val=""/>
      <w:lvlJc w:val="left"/>
      <w:pPr>
        <w:ind w:left="43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B06365E">
      <w:numFmt w:val="bullet"/>
      <w:lvlText w:val="•"/>
      <w:lvlJc w:val="left"/>
      <w:pPr>
        <w:ind w:left="1468" w:hanging="284"/>
      </w:pPr>
      <w:rPr>
        <w:rFonts w:hint="default"/>
        <w:lang w:val="ru-RU" w:eastAsia="ru-RU" w:bidi="ru-RU"/>
      </w:rPr>
    </w:lvl>
    <w:lvl w:ilvl="2" w:tplc="258491BA">
      <w:numFmt w:val="bullet"/>
      <w:lvlText w:val="•"/>
      <w:lvlJc w:val="left"/>
      <w:pPr>
        <w:ind w:left="2497" w:hanging="284"/>
      </w:pPr>
      <w:rPr>
        <w:rFonts w:hint="default"/>
        <w:lang w:val="ru-RU" w:eastAsia="ru-RU" w:bidi="ru-RU"/>
      </w:rPr>
    </w:lvl>
    <w:lvl w:ilvl="3" w:tplc="308E2AF6">
      <w:numFmt w:val="bullet"/>
      <w:lvlText w:val="•"/>
      <w:lvlJc w:val="left"/>
      <w:pPr>
        <w:ind w:left="3525" w:hanging="284"/>
      </w:pPr>
      <w:rPr>
        <w:rFonts w:hint="default"/>
        <w:lang w:val="ru-RU" w:eastAsia="ru-RU" w:bidi="ru-RU"/>
      </w:rPr>
    </w:lvl>
    <w:lvl w:ilvl="4" w:tplc="977634BA">
      <w:numFmt w:val="bullet"/>
      <w:lvlText w:val="•"/>
      <w:lvlJc w:val="left"/>
      <w:pPr>
        <w:ind w:left="4554" w:hanging="284"/>
      </w:pPr>
      <w:rPr>
        <w:rFonts w:hint="default"/>
        <w:lang w:val="ru-RU" w:eastAsia="ru-RU" w:bidi="ru-RU"/>
      </w:rPr>
    </w:lvl>
    <w:lvl w:ilvl="5" w:tplc="46AE0472">
      <w:numFmt w:val="bullet"/>
      <w:lvlText w:val="•"/>
      <w:lvlJc w:val="left"/>
      <w:pPr>
        <w:ind w:left="5583" w:hanging="284"/>
      </w:pPr>
      <w:rPr>
        <w:rFonts w:hint="default"/>
        <w:lang w:val="ru-RU" w:eastAsia="ru-RU" w:bidi="ru-RU"/>
      </w:rPr>
    </w:lvl>
    <w:lvl w:ilvl="6" w:tplc="0B9A97A2">
      <w:numFmt w:val="bullet"/>
      <w:lvlText w:val="•"/>
      <w:lvlJc w:val="left"/>
      <w:pPr>
        <w:ind w:left="6611" w:hanging="284"/>
      </w:pPr>
      <w:rPr>
        <w:rFonts w:hint="default"/>
        <w:lang w:val="ru-RU" w:eastAsia="ru-RU" w:bidi="ru-RU"/>
      </w:rPr>
    </w:lvl>
    <w:lvl w:ilvl="7" w:tplc="C18EF412">
      <w:numFmt w:val="bullet"/>
      <w:lvlText w:val="•"/>
      <w:lvlJc w:val="left"/>
      <w:pPr>
        <w:ind w:left="7640" w:hanging="284"/>
      </w:pPr>
      <w:rPr>
        <w:rFonts w:hint="default"/>
        <w:lang w:val="ru-RU" w:eastAsia="ru-RU" w:bidi="ru-RU"/>
      </w:rPr>
    </w:lvl>
    <w:lvl w:ilvl="8" w:tplc="F35A5514">
      <w:numFmt w:val="bullet"/>
      <w:lvlText w:val="•"/>
      <w:lvlJc w:val="left"/>
      <w:pPr>
        <w:ind w:left="8669" w:hanging="28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6A"/>
    <w:rsid w:val="000233F1"/>
    <w:rsid w:val="000537CE"/>
    <w:rsid w:val="0005622E"/>
    <w:rsid w:val="000766B3"/>
    <w:rsid w:val="000A66D7"/>
    <w:rsid w:val="000D0724"/>
    <w:rsid w:val="000D5BDC"/>
    <w:rsid w:val="000D6347"/>
    <w:rsid w:val="000E13CC"/>
    <w:rsid w:val="001346CE"/>
    <w:rsid w:val="0016359B"/>
    <w:rsid w:val="00175997"/>
    <w:rsid w:val="001A4429"/>
    <w:rsid w:val="001C416B"/>
    <w:rsid w:val="001C71BB"/>
    <w:rsid w:val="0021399D"/>
    <w:rsid w:val="00223061"/>
    <w:rsid w:val="002442BC"/>
    <w:rsid w:val="00246B8D"/>
    <w:rsid w:val="00282458"/>
    <w:rsid w:val="002E5E4D"/>
    <w:rsid w:val="002F562E"/>
    <w:rsid w:val="00306C84"/>
    <w:rsid w:val="003169FF"/>
    <w:rsid w:val="00336DAC"/>
    <w:rsid w:val="00387AEC"/>
    <w:rsid w:val="003C3112"/>
    <w:rsid w:val="00417578"/>
    <w:rsid w:val="00425EBC"/>
    <w:rsid w:val="00465FE3"/>
    <w:rsid w:val="00492C7A"/>
    <w:rsid w:val="00497406"/>
    <w:rsid w:val="004A6602"/>
    <w:rsid w:val="004C3541"/>
    <w:rsid w:val="004E286A"/>
    <w:rsid w:val="00507C0F"/>
    <w:rsid w:val="00526363"/>
    <w:rsid w:val="00531DE0"/>
    <w:rsid w:val="005A28E3"/>
    <w:rsid w:val="005B06BA"/>
    <w:rsid w:val="005B2E48"/>
    <w:rsid w:val="005E4DE0"/>
    <w:rsid w:val="00631599"/>
    <w:rsid w:val="00687452"/>
    <w:rsid w:val="006A371F"/>
    <w:rsid w:val="006C0276"/>
    <w:rsid w:val="006C5FF5"/>
    <w:rsid w:val="007165C1"/>
    <w:rsid w:val="0072484B"/>
    <w:rsid w:val="00724DE7"/>
    <w:rsid w:val="00782105"/>
    <w:rsid w:val="00785E91"/>
    <w:rsid w:val="007B2988"/>
    <w:rsid w:val="008142BD"/>
    <w:rsid w:val="00874ED1"/>
    <w:rsid w:val="00876678"/>
    <w:rsid w:val="008E1E15"/>
    <w:rsid w:val="009019D2"/>
    <w:rsid w:val="00937B4F"/>
    <w:rsid w:val="0095105D"/>
    <w:rsid w:val="00952DE5"/>
    <w:rsid w:val="00961905"/>
    <w:rsid w:val="009624F5"/>
    <w:rsid w:val="00977128"/>
    <w:rsid w:val="00992B95"/>
    <w:rsid w:val="009A28B3"/>
    <w:rsid w:val="009D012F"/>
    <w:rsid w:val="00A505E1"/>
    <w:rsid w:val="00A655E1"/>
    <w:rsid w:val="00A8406B"/>
    <w:rsid w:val="00AA7B1C"/>
    <w:rsid w:val="00AC49CD"/>
    <w:rsid w:val="00AD520D"/>
    <w:rsid w:val="00B803AB"/>
    <w:rsid w:val="00B9012D"/>
    <w:rsid w:val="00B926A8"/>
    <w:rsid w:val="00B960C9"/>
    <w:rsid w:val="00BA2541"/>
    <w:rsid w:val="00BF36C6"/>
    <w:rsid w:val="00BF5DEF"/>
    <w:rsid w:val="00C03FD4"/>
    <w:rsid w:val="00C0546A"/>
    <w:rsid w:val="00C464D9"/>
    <w:rsid w:val="00C52359"/>
    <w:rsid w:val="00C63819"/>
    <w:rsid w:val="00C7611C"/>
    <w:rsid w:val="00C770CF"/>
    <w:rsid w:val="00C85196"/>
    <w:rsid w:val="00CB2828"/>
    <w:rsid w:val="00CC4E9A"/>
    <w:rsid w:val="00CD7030"/>
    <w:rsid w:val="00D67E84"/>
    <w:rsid w:val="00DC7D19"/>
    <w:rsid w:val="00DF6E46"/>
    <w:rsid w:val="00EB7330"/>
    <w:rsid w:val="00F51E24"/>
    <w:rsid w:val="00FA26FA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6371"/>
  <w15:docId w15:val="{00C62EED-B259-44B7-96AF-BE91A142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82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7" w:hanging="14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D07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724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2230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3061"/>
    <w:rPr>
      <w:rFonts w:ascii="Times New Roman" w:eastAsia="Times New Roman" w:hAnsi="Times New Roman" w:cs="Times New Roman"/>
      <w:lang w:val="ru-RU" w:eastAsia="ru-RU" w:bidi="ru-RU"/>
    </w:rPr>
  </w:style>
  <w:style w:type="character" w:styleId="a9">
    <w:name w:val="Hyperlink"/>
    <w:basedOn w:val="a0"/>
    <w:uiPriority w:val="99"/>
    <w:unhideWhenUsed/>
    <w:rsid w:val="00223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73319206&amp;prevdoc=727708039&amp;point=mark=000000000000000000000000000000000000000000000000007D20K3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727708039&amp;prevdoc=727708039&amp;point=mark=000000000000000000000000000000000000000000000000007DO0K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727708039&amp;prevdoc=727708039&amp;point=mark=000000000000000000000000000000000000000000000000007DM0K8" TargetMode="External"/><Relationship Id="rId5" Type="http://schemas.openxmlformats.org/officeDocument/2006/relationships/hyperlink" Target="mailto:hlebi23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COKZ</cp:lastModifiedBy>
  <cp:revision>4</cp:revision>
  <cp:lastPrinted>2021-08-18T01:17:00Z</cp:lastPrinted>
  <dcterms:created xsi:type="dcterms:W3CDTF">2024-11-29T01:52:00Z</dcterms:created>
  <dcterms:modified xsi:type="dcterms:W3CDTF">2024-11-29T04:20:00Z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2021-08-17T00:00:00Z</vt:filetime>
  </property>
</Properties>
</file>